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4A" w:rsidRDefault="00CF044A" w:rsidP="008A20FA">
      <w:pPr>
        <w:pStyle w:val="Sansinterligne"/>
        <w:bidi/>
        <w:spacing w:after="120" w:line="360" w:lineRule="auto"/>
        <w:ind w:firstLine="0"/>
        <w:contextualSpacing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الجمهورية الجزائرية الديمقراطية الشعبية</w:t>
      </w:r>
    </w:p>
    <w:p w:rsidR="00CF044A" w:rsidRDefault="00CF044A" w:rsidP="00CF044A">
      <w:pPr>
        <w:pStyle w:val="Sansinterligne"/>
        <w:bidi/>
        <w:spacing w:after="120" w:line="360" w:lineRule="auto"/>
        <w:ind w:firstLine="0"/>
        <w:contextualSpacing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وزارة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التعليم العالي والبحث العلمي</w:t>
      </w:r>
    </w:p>
    <w:p w:rsidR="00090456" w:rsidRPr="001A0795" w:rsidRDefault="00090456" w:rsidP="00CF044A">
      <w:pPr>
        <w:pStyle w:val="Sansinterligne"/>
        <w:bidi/>
        <w:spacing w:after="120" w:line="360" w:lineRule="auto"/>
        <w:ind w:firstLine="0"/>
        <w:contextualSpacing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جامعة 20 أوت 1955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سكيكدة</w:t>
      </w:r>
    </w:p>
    <w:p w:rsidR="00090456" w:rsidRPr="001A0795" w:rsidRDefault="00090456" w:rsidP="008A20FA">
      <w:pPr>
        <w:pStyle w:val="Sansinterligne"/>
        <w:bidi/>
        <w:spacing w:after="120" w:line="360" w:lineRule="auto"/>
        <w:ind w:firstLine="0"/>
        <w:contextualSpacing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كلية الحقوق والعلوم السياسية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قسم</w:t>
      </w:r>
      <w:proofErr w:type="gramEnd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الحقوق</w:t>
      </w:r>
    </w:p>
    <w:p w:rsidR="00090456" w:rsidRPr="001A0795" w:rsidRDefault="00090456" w:rsidP="008A20FA">
      <w:pPr>
        <w:pStyle w:val="Sansinterligne"/>
        <w:bidi/>
        <w:spacing w:after="120" w:line="360" w:lineRule="auto"/>
        <w:ind w:firstLine="0"/>
        <w:contextualSpacing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ينظم الملتقى الوطني </w:t>
      </w:r>
      <w:r w:rsidR="000F19B3"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الح</w:t>
      </w:r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ضوري الافتراضي حول:</w:t>
      </w:r>
    </w:p>
    <w:p w:rsidR="00090456" w:rsidRPr="001A0795" w:rsidRDefault="00090456" w:rsidP="008A20FA">
      <w:pPr>
        <w:pStyle w:val="Sansinterligne"/>
        <w:bidi/>
        <w:spacing w:after="120" w:line="360" w:lineRule="auto"/>
        <w:ind w:firstLine="0"/>
        <w:contextualSpacing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تشريع البحث العلمي في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الجزائر: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بحثا عن استراتيجية فاعلة</w:t>
      </w:r>
    </w:p>
    <w:p w:rsidR="008119BB" w:rsidRPr="00CF044A" w:rsidRDefault="00090456" w:rsidP="008A20FA">
      <w:pPr>
        <w:pStyle w:val="Sansinterligne"/>
        <w:bidi/>
        <w:spacing w:after="120" w:line="360" w:lineRule="auto"/>
        <w:ind w:firstLine="0"/>
        <w:contextualSpacing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F044A">
        <w:rPr>
          <w:rFonts w:asciiTheme="majorBidi" w:hAnsiTheme="majorBidi" w:cstheme="majorBidi"/>
          <w:sz w:val="28"/>
          <w:szCs w:val="28"/>
          <w:lang w:bidi="ar-DZ"/>
        </w:rPr>
        <w:t xml:space="preserve">La </w:t>
      </w:r>
      <w:r w:rsidR="008119BB" w:rsidRPr="00CF044A">
        <w:rPr>
          <w:rFonts w:asciiTheme="majorBidi" w:hAnsiTheme="majorBidi" w:cstheme="majorBidi"/>
          <w:sz w:val="28"/>
          <w:szCs w:val="28"/>
          <w:lang w:bidi="ar-DZ"/>
        </w:rPr>
        <w:t>législation</w:t>
      </w:r>
      <w:r w:rsidRPr="00CF044A">
        <w:rPr>
          <w:rFonts w:asciiTheme="majorBidi" w:hAnsiTheme="majorBidi" w:cstheme="majorBidi"/>
          <w:sz w:val="28"/>
          <w:szCs w:val="28"/>
          <w:lang w:bidi="ar-DZ"/>
        </w:rPr>
        <w:t xml:space="preserve"> de la recherche scientifique en </w:t>
      </w:r>
      <w:r w:rsidR="008119BB" w:rsidRPr="00CF044A">
        <w:rPr>
          <w:rFonts w:asciiTheme="majorBidi" w:hAnsiTheme="majorBidi" w:cstheme="majorBidi"/>
          <w:sz w:val="28"/>
          <w:szCs w:val="28"/>
          <w:lang w:bidi="ar-DZ"/>
        </w:rPr>
        <w:t>Algérie</w:t>
      </w:r>
      <w:r w:rsidR="00D85981" w:rsidRPr="00CF044A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:rsidR="00090456" w:rsidRPr="00CF044A" w:rsidRDefault="008119BB" w:rsidP="008A20FA">
      <w:pPr>
        <w:pStyle w:val="Sansinterligne"/>
        <w:bidi/>
        <w:spacing w:after="120" w:line="360" w:lineRule="auto"/>
        <w:ind w:firstLine="0"/>
        <w:contextualSpacing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 w:rsidRPr="00CF044A">
        <w:rPr>
          <w:rFonts w:asciiTheme="majorBidi" w:hAnsiTheme="majorBidi" w:cstheme="majorBidi"/>
          <w:sz w:val="28"/>
          <w:szCs w:val="28"/>
          <w:lang w:bidi="ar-DZ"/>
        </w:rPr>
        <w:t>Vers</w:t>
      </w:r>
      <w:r w:rsidR="00D85981" w:rsidRPr="00CF044A">
        <w:rPr>
          <w:rFonts w:asciiTheme="majorBidi" w:hAnsiTheme="majorBidi" w:cstheme="majorBidi"/>
          <w:sz w:val="28"/>
          <w:szCs w:val="28"/>
          <w:lang w:bidi="ar-DZ"/>
        </w:rPr>
        <w:t xml:space="preserve"> une </w:t>
      </w:r>
      <w:r w:rsidRPr="00CF044A">
        <w:rPr>
          <w:rFonts w:asciiTheme="majorBidi" w:hAnsiTheme="majorBidi" w:cstheme="majorBidi"/>
          <w:sz w:val="28"/>
          <w:szCs w:val="28"/>
          <w:lang w:bidi="ar-DZ"/>
        </w:rPr>
        <w:t>stratégie</w:t>
      </w:r>
      <w:r w:rsidR="00D85981" w:rsidRPr="00CF044A">
        <w:rPr>
          <w:rFonts w:asciiTheme="majorBidi" w:hAnsiTheme="majorBidi" w:cstheme="majorBidi"/>
          <w:sz w:val="28"/>
          <w:szCs w:val="28"/>
          <w:lang w:bidi="ar-DZ"/>
        </w:rPr>
        <w:t xml:space="preserve"> plus efficace</w:t>
      </w:r>
    </w:p>
    <w:p w:rsidR="00090456" w:rsidRPr="001A0795" w:rsidRDefault="00090456" w:rsidP="008A20FA">
      <w:pPr>
        <w:pStyle w:val="Sansinterligne"/>
        <w:bidi/>
        <w:spacing w:after="120" w:line="360" w:lineRule="auto"/>
        <w:ind w:firstLine="0"/>
        <w:contextualSpacing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proofErr w:type="gramStart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يوم</w:t>
      </w:r>
      <w:proofErr w:type="gramEnd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8638D"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28 أكتوبر 2025</w:t>
      </w:r>
    </w:p>
    <w:p w:rsidR="00090456" w:rsidRPr="001A0795" w:rsidRDefault="00090456" w:rsidP="008A20FA">
      <w:pPr>
        <w:pStyle w:val="Sansinterligne"/>
        <w:bidi/>
        <w:spacing w:after="120" w:line="360" w:lineRule="auto"/>
        <w:ind w:firstLine="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1A079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استمارة</w:t>
      </w:r>
      <w:proofErr w:type="gramEnd"/>
      <w:r w:rsidRPr="001A079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المشاركة</w:t>
      </w:r>
    </w:p>
    <w:p w:rsidR="00090456" w:rsidRPr="001A0795" w:rsidRDefault="00090456" w:rsidP="008A20FA">
      <w:pPr>
        <w:pStyle w:val="Sansinterligne"/>
        <w:bidi/>
        <w:spacing w:after="120" w:line="276" w:lineRule="auto"/>
        <w:ind w:firstLine="0"/>
        <w:contextualSpacing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90456" w:rsidRPr="001A0795" w:rsidRDefault="00090456" w:rsidP="008A20FA">
      <w:pPr>
        <w:pStyle w:val="Sansinterligne"/>
        <w:bidi/>
        <w:spacing w:after="120" w:line="360" w:lineRule="auto"/>
        <w:ind w:firstLine="0"/>
        <w:contextualSpacing/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proofErr w:type="gram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الاسم</w:t>
      </w:r>
      <w:proofErr w:type="gram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proofErr w:type="spell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عبد الناصر</w:t>
      </w:r>
    </w:p>
    <w:p w:rsidR="00090456" w:rsidRPr="001A0795" w:rsidRDefault="00090456" w:rsidP="008A20FA">
      <w:pPr>
        <w:pStyle w:val="Sansinterligne"/>
        <w:bidi/>
        <w:spacing w:after="120" w:line="360" w:lineRule="auto"/>
        <w:ind w:firstLine="0"/>
        <w:contextualSpacing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اللقب</w:t>
      </w:r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طاهير</w:t>
      </w:r>
    </w:p>
    <w:p w:rsidR="00090456" w:rsidRPr="001A0795" w:rsidRDefault="00090456" w:rsidP="008A20FA">
      <w:pPr>
        <w:pStyle w:val="Sansinterligne"/>
        <w:bidi/>
        <w:spacing w:after="120" w:line="360" w:lineRule="auto"/>
        <w:ind w:firstLine="0"/>
        <w:contextualSpacing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الرتبة</w:t>
      </w:r>
      <w:proofErr w:type="gram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العلمية: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أستاذ بحث قسم "ب"</w:t>
      </w:r>
    </w:p>
    <w:p w:rsidR="00090456" w:rsidRPr="001A0795" w:rsidRDefault="00090456" w:rsidP="008A20FA">
      <w:pPr>
        <w:pStyle w:val="Sansinterligne"/>
        <w:bidi/>
        <w:spacing w:after="120" w:line="360" w:lineRule="auto"/>
        <w:ind w:firstLine="0"/>
        <w:contextualSpacing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proofErr w:type="gram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التخصص</w:t>
      </w:r>
      <w:proofErr w:type="gram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مؤسسات دستورية وإدارية</w:t>
      </w:r>
    </w:p>
    <w:p w:rsidR="00090456" w:rsidRPr="001A0795" w:rsidRDefault="00090456" w:rsidP="008A20FA">
      <w:pPr>
        <w:pStyle w:val="Sansinterligne"/>
        <w:bidi/>
        <w:spacing w:after="120" w:line="360" w:lineRule="auto"/>
        <w:ind w:firstLine="0"/>
        <w:contextualSpacing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لمؤسسة:</w:t>
      </w:r>
      <w:proofErr w:type="spell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مركز البحث في تكنولوجيات التغذية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الزراعية،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بجاية</w:t>
      </w:r>
    </w:p>
    <w:p w:rsidR="00090456" w:rsidRPr="001A0795" w:rsidRDefault="00090456" w:rsidP="008A20FA">
      <w:pPr>
        <w:pStyle w:val="Sansinterligne"/>
        <w:bidi/>
        <w:spacing w:after="120" w:line="360" w:lineRule="auto"/>
        <w:ind w:firstLine="0"/>
        <w:contextualSpacing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رقم </w:t>
      </w:r>
      <w:proofErr w:type="spell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الهاتف</w:t>
      </w:r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0541405480</w:t>
      </w:r>
    </w:p>
    <w:p w:rsidR="00090456" w:rsidRPr="001A0795" w:rsidRDefault="00090456" w:rsidP="008A20FA">
      <w:pPr>
        <w:pStyle w:val="Sansinterligne"/>
        <w:bidi/>
        <w:spacing w:after="120" w:line="360" w:lineRule="auto"/>
        <w:ind w:firstLine="0"/>
        <w:contextualSpacing/>
        <w:jc w:val="lef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البريد</w:t>
      </w:r>
      <w:proofErr w:type="gram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الإلكتروني: </w:t>
      </w:r>
      <w:hyperlink r:id="rId8" w:history="1">
        <w:r w:rsidRPr="001A0795">
          <w:rPr>
            <w:rStyle w:val="Lienhypertexte"/>
            <w:rFonts w:ascii="Simplified Arabic" w:hAnsi="Simplified Arabic" w:cs="Simplified Arabic"/>
            <w:sz w:val="28"/>
            <w:szCs w:val="28"/>
            <w:lang w:bidi="ar-DZ"/>
          </w:rPr>
          <w:t>abdennacer.tahir@crtaa.dz</w:t>
        </w:r>
      </w:hyperlink>
    </w:p>
    <w:p w:rsidR="00090456" w:rsidRPr="001A0795" w:rsidRDefault="00090456" w:rsidP="008A20FA">
      <w:pPr>
        <w:pStyle w:val="Sansinterligne"/>
        <w:bidi/>
        <w:spacing w:after="120" w:line="360" w:lineRule="auto"/>
        <w:ind w:firstLine="0"/>
        <w:contextualSpacing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عنوان </w:t>
      </w:r>
      <w:proofErr w:type="spell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المحور:</w:t>
      </w:r>
      <w:proofErr w:type="spell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D85981"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>دسترة</w:t>
      </w:r>
      <w:proofErr w:type="spellEnd"/>
      <w:r w:rsidR="00D85981" w:rsidRPr="001A07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البحث العلمي</w:t>
      </w:r>
    </w:p>
    <w:p w:rsidR="00090456" w:rsidRPr="001A0795" w:rsidRDefault="00090456" w:rsidP="008A20FA">
      <w:pPr>
        <w:bidi/>
        <w:spacing w:after="120" w:line="360" w:lineRule="auto"/>
        <w:ind w:firstLine="0"/>
        <w:contextualSpacing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عنوان المداخلة:</w:t>
      </w:r>
      <w:r w:rsidR="00D85981" w:rsidRPr="001A07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D85981" w:rsidRPr="001A0795">
        <w:rPr>
          <w:rFonts w:ascii="Simplified Arabic" w:hAnsi="Simplified Arabic" w:cs="Simplified Arabic"/>
          <w:sz w:val="28"/>
          <w:szCs w:val="28"/>
          <w:rtl/>
        </w:rPr>
        <w:t xml:space="preserve">آثار </w:t>
      </w:r>
      <w:proofErr w:type="spellStart"/>
      <w:r w:rsidR="00D85981" w:rsidRPr="001A0795">
        <w:rPr>
          <w:rFonts w:ascii="Simplified Arabic" w:hAnsi="Simplified Arabic" w:cs="Simplified Arabic"/>
          <w:sz w:val="28"/>
          <w:szCs w:val="28"/>
          <w:rtl/>
        </w:rPr>
        <w:t>دسترة</w:t>
      </w:r>
      <w:proofErr w:type="spellEnd"/>
      <w:r w:rsidR="00D85981" w:rsidRPr="001A0795">
        <w:rPr>
          <w:rFonts w:ascii="Simplified Arabic" w:hAnsi="Simplified Arabic" w:cs="Simplified Arabic"/>
          <w:sz w:val="28"/>
          <w:szCs w:val="28"/>
          <w:rtl/>
        </w:rPr>
        <w:t xml:space="preserve"> حرية البحث العلمي والحريات الأكاديمية </w:t>
      </w:r>
      <w:r w:rsidR="00910A96" w:rsidRPr="001A0795">
        <w:rPr>
          <w:rFonts w:ascii="Simplified Arabic" w:hAnsi="Simplified Arabic" w:cs="Simplified Arabic"/>
          <w:sz w:val="28"/>
          <w:szCs w:val="28"/>
          <w:rtl/>
        </w:rPr>
        <w:t>في تحقيق التنمية</w:t>
      </w:r>
      <w:r w:rsidR="00CF044A">
        <w:rPr>
          <w:rFonts w:ascii="Simplified Arabic" w:hAnsi="Simplified Arabic" w:cs="Simplified Arabic" w:hint="cs"/>
          <w:sz w:val="28"/>
          <w:szCs w:val="28"/>
          <w:rtl/>
        </w:rPr>
        <w:t xml:space="preserve"> المستدامة</w:t>
      </w:r>
    </w:p>
    <w:p w:rsidR="008119BB" w:rsidRPr="001A0795" w:rsidRDefault="008119BB" w:rsidP="00516CAE">
      <w:pPr>
        <w:bidi/>
        <w:spacing w:after="120"/>
        <w:ind w:firstLine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ملخص</w:t>
      </w:r>
      <w:proofErr w:type="gram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FD2BA0" w:rsidRPr="00FD2BA0" w:rsidRDefault="00FD2BA0" w:rsidP="00030A99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يتناول</w:t>
      </w:r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 هذا البحث دراسة </w:t>
      </w:r>
      <w:r w:rsidR="00030A99">
        <w:rPr>
          <w:rFonts w:ascii="Simplified Arabic" w:hAnsi="Simplified Arabic" w:cs="Simplified Arabic" w:hint="cs"/>
          <w:sz w:val="28"/>
          <w:szCs w:val="28"/>
          <w:rtl/>
        </w:rPr>
        <w:t xml:space="preserve">وتحليل </w:t>
      </w:r>
      <w:r w:rsidRPr="00FD2BA0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آثار </w:t>
      </w:r>
      <w:proofErr w:type="spellStart"/>
      <w:r w:rsidRPr="00FD2BA0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دسترة</w:t>
      </w:r>
      <w:proofErr w:type="spellEnd"/>
      <w:r w:rsidRPr="00FD2BA0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حرية البحث العلمي والحريات الأكاديمية</w:t>
      </w:r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 في تحقيق التنمية بمختلف </w:t>
      </w:r>
      <w:proofErr w:type="spellStart"/>
      <w:r w:rsidRPr="00FD2BA0">
        <w:rPr>
          <w:rFonts w:ascii="Simplified Arabic" w:hAnsi="Simplified Arabic" w:cs="Simplified Arabic"/>
          <w:sz w:val="28"/>
          <w:szCs w:val="28"/>
          <w:rtl/>
        </w:rPr>
        <w:t>أبعادها،</w:t>
      </w:r>
      <w:proofErr w:type="spellEnd"/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 من خلال تحليل العلاقة بين تكريس هذه الحريات في النصوص الدستورية وبي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مردودها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على التنمية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المستدامة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 فقد أصبح الاعتراف بحرية البحث العلمي والحريات الأكاديمية من المؤشرات الأساسية لقياس تطور الأنظمة </w:t>
      </w:r>
      <w:proofErr w:type="spellStart"/>
      <w:r w:rsidRPr="00FD2BA0">
        <w:rPr>
          <w:rFonts w:ascii="Simplified Arabic" w:hAnsi="Simplified Arabic" w:cs="Simplified Arabic"/>
          <w:sz w:val="28"/>
          <w:szCs w:val="28"/>
          <w:rtl/>
        </w:rPr>
        <w:t>الديمقر</w:t>
      </w:r>
      <w:r>
        <w:rPr>
          <w:rFonts w:ascii="Simplified Arabic" w:hAnsi="Simplified Arabic" w:cs="Simplified Arabic"/>
          <w:sz w:val="28"/>
          <w:szCs w:val="28"/>
          <w:rtl/>
        </w:rPr>
        <w:t>اطية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وي</w:t>
      </w:r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برز البحث أن </w:t>
      </w:r>
      <w:proofErr w:type="spellStart"/>
      <w:r w:rsidRPr="00FD2BA0">
        <w:rPr>
          <w:rFonts w:ascii="Simplified Arabic" w:hAnsi="Simplified Arabic" w:cs="Simplified Arabic"/>
          <w:sz w:val="28"/>
          <w:szCs w:val="28"/>
          <w:rtl/>
        </w:rPr>
        <w:t>الدسترة</w:t>
      </w:r>
      <w:proofErr w:type="spellEnd"/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تمثل ضمانة قانونية ت</w:t>
      </w:r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لزم الدولة بتوفير بيئة مؤسساتية وتشريعية تتيح للباحثين ممارسة نشاطهم العلمي بحرية </w:t>
      </w:r>
      <w:proofErr w:type="spellStart"/>
      <w:r w:rsidRPr="00FD2BA0">
        <w:rPr>
          <w:rFonts w:ascii="Simplified Arabic" w:hAnsi="Simplified Arabic" w:cs="Simplified Arabic"/>
          <w:sz w:val="28"/>
          <w:szCs w:val="28"/>
          <w:rtl/>
        </w:rPr>
        <w:t>واستقلالية،</w:t>
      </w:r>
      <w:proofErr w:type="spellEnd"/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 مع حمايتهم من الق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يود السياسية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والإدارية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كما يبين أن تكريس هذه الحريات ي</w:t>
      </w:r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سهم في ترسيخ اقتصاد </w:t>
      </w:r>
      <w:proofErr w:type="spellStart"/>
      <w:r w:rsidRPr="00FD2BA0">
        <w:rPr>
          <w:rFonts w:ascii="Simplified Arabic" w:hAnsi="Simplified Arabic" w:cs="Simplified Arabic"/>
          <w:sz w:val="28"/>
          <w:szCs w:val="28"/>
          <w:rtl/>
        </w:rPr>
        <w:t>المعرفة،</w:t>
      </w:r>
      <w:proofErr w:type="spellEnd"/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 وتحسين جودة التعليم </w:t>
      </w:r>
      <w:proofErr w:type="spellStart"/>
      <w:r w:rsidRPr="00FD2BA0">
        <w:rPr>
          <w:rFonts w:ascii="Simplified Arabic" w:hAnsi="Simplified Arabic" w:cs="Simplified Arabic"/>
          <w:sz w:val="28"/>
          <w:szCs w:val="28"/>
          <w:rtl/>
        </w:rPr>
        <w:t>العالي،</w:t>
      </w:r>
      <w:proofErr w:type="spellEnd"/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 ودعم الابتكار العلمي </w:t>
      </w:r>
      <w:proofErr w:type="spellStart"/>
      <w:r w:rsidRPr="00FD2BA0">
        <w:rPr>
          <w:rFonts w:ascii="Simplified Arabic" w:hAnsi="Simplified Arabic" w:cs="Simplified Arabic"/>
          <w:sz w:val="28"/>
          <w:szCs w:val="28"/>
          <w:rtl/>
        </w:rPr>
        <w:t>والتكنولوجي،</w:t>
      </w:r>
      <w:proofErr w:type="spellEnd"/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 بما يؤدي إلى رفع كفاءة القطاعات </w:t>
      </w:r>
      <w:proofErr w:type="spellStart"/>
      <w:r w:rsidRPr="00FD2BA0">
        <w:rPr>
          <w:rFonts w:ascii="Simplified Arabic" w:hAnsi="Simplified Arabic" w:cs="Simplified Arabic"/>
          <w:sz w:val="28"/>
          <w:szCs w:val="28"/>
          <w:rtl/>
        </w:rPr>
        <w:t>الإنتاجية</w:t>
      </w:r>
      <w:r w:rsidR="00516CAE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516CA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ويخلص البحث إلى أن التنمية </w:t>
      </w:r>
      <w:proofErr w:type="spellStart"/>
      <w:r w:rsidRPr="00FD2BA0">
        <w:rPr>
          <w:rFonts w:ascii="Simplified Arabic" w:hAnsi="Simplified Arabic" w:cs="Simplified Arabic"/>
          <w:sz w:val="28"/>
          <w:szCs w:val="28"/>
          <w:rtl/>
        </w:rPr>
        <w:t>الحقيقية</w:t>
      </w:r>
      <w:proofErr w:type="spellEnd"/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 لا يمكن أن تتحقق دون تمكين الفاعلين الأكاديميين و</w:t>
      </w:r>
      <w:r w:rsidR="00516CAE">
        <w:rPr>
          <w:rFonts w:ascii="Simplified Arabic" w:hAnsi="Simplified Arabic" w:cs="Simplified Arabic"/>
          <w:sz w:val="28"/>
          <w:szCs w:val="28"/>
          <w:rtl/>
        </w:rPr>
        <w:t xml:space="preserve">العلميين من حرية التفكير </w:t>
      </w:r>
      <w:proofErr w:type="spellStart"/>
      <w:r w:rsidR="00516CAE">
        <w:rPr>
          <w:rFonts w:ascii="Simplified Arabic" w:hAnsi="Simplified Arabic" w:cs="Simplified Arabic"/>
          <w:sz w:val="28"/>
          <w:szCs w:val="28"/>
          <w:rtl/>
        </w:rPr>
        <w:t>والنقد</w:t>
      </w:r>
      <w:r w:rsidRPr="00FD2BA0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FD2BA0">
        <w:rPr>
          <w:rFonts w:ascii="Simplified Arabic" w:hAnsi="Simplified Arabic" w:cs="Simplified Arabic"/>
          <w:sz w:val="28"/>
          <w:szCs w:val="28"/>
          <w:rtl/>
        </w:rPr>
        <w:t xml:space="preserve"> في إطار من المسؤولية الأخلاقية واحترام القيم الدستورية</w:t>
      </w:r>
      <w:r w:rsidR="00516CA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10A96" w:rsidRPr="001A0795" w:rsidRDefault="00FD2BA0" w:rsidP="00516CAE">
      <w:pPr>
        <w:bidi/>
        <w:spacing w:after="120"/>
        <w:ind w:firstLine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10A96"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الكلمات </w:t>
      </w:r>
      <w:proofErr w:type="spellStart"/>
      <w:r w:rsidR="00910A96"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المفتاحية:</w:t>
      </w:r>
      <w:proofErr w:type="spellEnd"/>
      <w:r w:rsidR="00910A96"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10A96" w:rsidRPr="001A0795">
        <w:rPr>
          <w:rFonts w:ascii="Simplified Arabic" w:hAnsi="Simplified Arabic" w:cs="Simplified Arabic"/>
          <w:sz w:val="28"/>
          <w:szCs w:val="28"/>
          <w:rtl/>
        </w:rPr>
        <w:t xml:space="preserve">الحريات </w:t>
      </w:r>
      <w:proofErr w:type="spellStart"/>
      <w:r w:rsidR="00910A96" w:rsidRPr="001A0795">
        <w:rPr>
          <w:rFonts w:ascii="Simplified Arabic" w:hAnsi="Simplified Arabic" w:cs="Simplified Arabic"/>
          <w:sz w:val="28"/>
          <w:szCs w:val="28"/>
          <w:rtl/>
        </w:rPr>
        <w:t>الأكاديمية؛</w:t>
      </w:r>
      <w:proofErr w:type="spellEnd"/>
      <w:r w:rsidR="00910A96" w:rsidRPr="001A0795">
        <w:rPr>
          <w:rFonts w:ascii="Simplified Arabic" w:hAnsi="Simplified Arabic" w:cs="Simplified Arabic"/>
          <w:sz w:val="28"/>
          <w:szCs w:val="28"/>
          <w:rtl/>
        </w:rPr>
        <w:t xml:space="preserve"> البحث </w:t>
      </w:r>
      <w:proofErr w:type="spellStart"/>
      <w:r w:rsidR="00910A96" w:rsidRPr="001A0795">
        <w:rPr>
          <w:rFonts w:ascii="Simplified Arabic" w:hAnsi="Simplified Arabic" w:cs="Simplified Arabic"/>
          <w:sz w:val="28"/>
          <w:szCs w:val="28"/>
          <w:rtl/>
        </w:rPr>
        <w:t>العلمي؛</w:t>
      </w:r>
      <w:proofErr w:type="spellEnd"/>
      <w:r w:rsidR="00910A96"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910A96" w:rsidRPr="001A0795">
        <w:rPr>
          <w:rFonts w:ascii="Simplified Arabic" w:hAnsi="Simplified Arabic" w:cs="Simplified Arabic"/>
          <w:sz w:val="28"/>
          <w:szCs w:val="28"/>
          <w:rtl/>
        </w:rPr>
        <w:t>الابتكار؛</w:t>
      </w:r>
      <w:proofErr w:type="spellEnd"/>
      <w:r w:rsidR="00910A96" w:rsidRPr="001A0795">
        <w:rPr>
          <w:rFonts w:ascii="Simplified Arabic" w:hAnsi="Simplified Arabic" w:cs="Simplified Arabic"/>
          <w:sz w:val="28"/>
          <w:szCs w:val="28"/>
          <w:rtl/>
        </w:rPr>
        <w:t xml:space="preserve"> التنمية المستدامة</w:t>
      </w:r>
      <w:r w:rsidR="00516CA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10A96"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0A96"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516CAE" w:rsidRPr="00AF2835" w:rsidRDefault="00516CAE" w:rsidP="00516CAE">
      <w:pPr>
        <w:pStyle w:val="NormalWeb"/>
        <w:spacing w:before="120" w:beforeAutospacing="0" w:after="120" w:afterAutospacing="0" w:line="276" w:lineRule="auto"/>
        <w:jc w:val="both"/>
        <w:rPr>
          <w:rStyle w:val="lev"/>
          <w:b w:val="0"/>
          <w:bCs w:val="0"/>
          <w:sz w:val="28"/>
          <w:szCs w:val="28"/>
        </w:rPr>
      </w:pPr>
      <w:r w:rsidRPr="00AF2835">
        <w:rPr>
          <w:rStyle w:val="lev"/>
          <w:sz w:val="28"/>
          <w:szCs w:val="28"/>
        </w:rPr>
        <w:t>Abstract</w:t>
      </w:r>
      <w:r w:rsidRPr="00AF2835">
        <w:rPr>
          <w:rStyle w:val="lev"/>
          <w:b w:val="0"/>
          <w:bCs w:val="0"/>
          <w:sz w:val="28"/>
          <w:szCs w:val="28"/>
        </w:rPr>
        <w:t> :</w:t>
      </w:r>
    </w:p>
    <w:p w:rsidR="00516CAE" w:rsidRPr="00AF2835" w:rsidRDefault="00516CAE" w:rsidP="00516CAE">
      <w:pPr>
        <w:pStyle w:val="NormalWeb"/>
        <w:spacing w:before="120" w:beforeAutospacing="0" w:after="12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AF2835">
        <w:rPr>
          <w:rStyle w:val="lev"/>
          <w:b w:val="0"/>
          <w:bCs w:val="0"/>
          <w:sz w:val="28"/>
          <w:szCs w:val="28"/>
        </w:rPr>
        <w:t xml:space="preserve">This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research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examines the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effects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of the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constitutionalization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of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freedom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of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scientific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research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and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academic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freedoms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on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achieving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development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in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its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various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dimensions. It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analyzes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the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relationship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between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the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constitutional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enshrinement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of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these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freedoms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and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their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impact on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sustainable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development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. The recognition of the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freedom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of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scientific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research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and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academic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freedoms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has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become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one of the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fundamental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indicators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for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measuring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the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progress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of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democratic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systems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. The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study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highlights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that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constitutionalization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serves as a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legal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guarantee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obliging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the state to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provide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an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institutional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and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legislative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environment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that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enables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researchers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to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conduct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their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scientific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activities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freely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and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independently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,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while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protecting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them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from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political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and administrative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constraints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. It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also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shows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that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the consolidation of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these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freedoms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contributes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to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fostering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a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knowledge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>-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based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economy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,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improving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the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quality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of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higher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education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, and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supporting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scientific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and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technological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innovation,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which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in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turn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enhances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the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efficiency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of productive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sectors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. The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research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concludes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that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genuine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development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cannot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be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achieved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without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empowering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academic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and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scientific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actors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with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the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freedom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to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think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and critique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within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a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framework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of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ethical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responsibility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and respect for </w:t>
      </w:r>
      <w:proofErr w:type="spellStart"/>
      <w:r w:rsidRPr="00AF2835">
        <w:rPr>
          <w:rStyle w:val="lev"/>
          <w:b w:val="0"/>
          <w:bCs w:val="0"/>
          <w:sz w:val="28"/>
          <w:szCs w:val="28"/>
        </w:rPr>
        <w:t>constitutional</w:t>
      </w:r>
      <w:proofErr w:type="spellEnd"/>
      <w:r w:rsidRPr="00AF2835">
        <w:rPr>
          <w:rStyle w:val="lev"/>
          <w:b w:val="0"/>
          <w:bCs w:val="0"/>
          <w:sz w:val="28"/>
          <w:szCs w:val="28"/>
        </w:rPr>
        <w:t xml:space="preserve"> values.</w:t>
      </w:r>
    </w:p>
    <w:p w:rsidR="00516CAE" w:rsidRPr="00AF2835" w:rsidRDefault="00516CAE" w:rsidP="00516CAE">
      <w:pPr>
        <w:pStyle w:val="NormalWeb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AF2835">
        <w:rPr>
          <w:rStyle w:val="lev"/>
          <w:sz w:val="28"/>
          <w:szCs w:val="28"/>
        </w:rPr>
        <w:t>Keywords:</w:t>
      </w:r>
      <w:r w:rsidRPr="00AF2835">
        <w:rPr>
          <w:sz w:val="28"/>
          <w:szCs w:val="28"/>
        </w:rPr>
        <w:t xml:space="preserve"> </w:t>
      </w:r>
      <w:proofErr w:type="spellStart"/>
      <w:r w:rsidRPr="00AF2835">
        <w:rPr>
          <w:sz w:val="28"/>
          <w:szCs w:val="28"/>
        </w:rPr>
        <w:t>Academic</w:t>
      </w:r>
      <w:proofErr w:type="spellEnd"/>
      <w:r w:rsidRPr="00AF2835">
        <w:rPr>
          <w:sz w:val="28"/>
          <w:szCs w:val="28"/>
        </w:rPr>
        <w:t xml:space="preserve"> </w:t>
      </w:r>
      <w:proofErr w:type="spellStart"/>
      <w:r w:rsidRPr="00AF2835">
        <w:rPr>
          <w:sz w:val="28"/>
          <w:szCs w:val="28"/>
        </w:rPr>
        <w:t>freedoms</w:t>
      </w:r>
      <w:proofErr w:type="spellEnd"/>
      <w:r w:rsidRPr="00AF2835">
        <w:rPr>
          <w:sz w:val="28"/>
          <w:szCs w:val="28"/>
        </w:rPr>
        <w:t xml:space="preserve">; </w:t>
      </w:r>
      <w:proofErr w:type="spellStart"/>
      <w:r w:rsidRPr="00AF2835">
        <w:rPr>
          <w:sz w:val="28"/>
          <w:szCs w:val="28"/>
        </w:rPr>
        <w:t>Scientific</w:t>
      </w:r>
      <w:proofErr w:type="spellEnd"/>
      <w:r w:rsidRPr="00AF2835">
        <w:rPr>
          <w:sz w:val="28"/>
          <w:szCs w:val="28"/>
        </w:rPr>
        <w:t xml:space="preserve"> </w:t>
      </w:r>
      <w:proofErr w:type="spellStart"/>
      <w:r w:rsidRPr="00AF2835">
        <w:rPr>
          <w:sz w:val="28"/>
          <w:szCs w:val="28"/>
        </w:rPr>
        <w:t>research</w:t>
      </w:r>
      <w:proofErr w:type="spellEnd"/>
      <w:r w:rsidRPr="00AF2835">
        <w:rPr>
          <w:sz w:val="28"/>
          <w:szCs w:val="28"/>
        </w:rPr>
        <w:t xml:space="preserve">; Innovation; </w:t>
      </w:r>
      <w:proofErr w:type="spellStart"/>
      <w:r w:rsidRPr="00AF2835">
        <w:rPr>
          <w:sz w:val="28"/>
          <w:szCs w:val="28"/>
        </w:rPr>
        <w:t>Sustainable</w:t>
      </w:r>
      <w:proofErr w:type="spellEnd"/>
      <w:r w:rsidRPr="00AF2835">
        <w:rPr>
          <w:sz w:val="28"/>
          <w:szCs w:val="28"/>
        </w:rPr>
        <w:t xml:space="preserve"> </w:t>
      </w:r>
      <w:proofErr w:type="spellStart"/>
      <w:r w:rsidRPr="00AF2835">
        <w:rPr>
          <w:sz w:val="28"/>
          <w:szCs w:val="28"/>
        </w:rPr>
        <w:t>development</w:t>
      </w:r>
      <w:proofErr w:type="spellEnd"/>
      <w:r w:rsidRPr="00AF2835">
        <w:rPr>
          <w:sz w:val="28"/>
          <w:szCs w:val="28"/>
        </w:rPr>
        <w:t>.</w:t>
      </w:r>
    </w:p>
    <w:p w:rsidR="00E8638D" w:rsidRPr="001A0795" w:rsidRDefault="00910A96" w:rsidP="008A20FA">
      <w:pPr>
        <w:bidi/>
        <w:spacing w:after="120"/>
        <w:ind w:firstLine="0"/>
        <w:contextualSpacing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مقدمة</w:t>
      </w:r>
      <w:proofErr w:type="gram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:rsidR="00C7401A" w:rsidRPr="001A0795" w:rsidRDefault="00C7401A" w:rsidP="00411693">
      <w:pPr>
        <w:bidi/>
        <w:spacing w:after="120"/>
        <w:contextualSpacing/>
        <w:rPr>
          <w:rFonts w:ascii="Simplified Arabic" w:hAnsi="Simplified Arabic" w:cs="Simplified Arabic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يشكل البحث العلمي ركيزة أساسية لتحقيق التنمية المستدامة في أي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دولة،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ويتطلب إطارا قانونيا متكاملا ينظم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مؤسساته،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يحدد مسؤوليات الفاعلين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فيه،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ويضمن جودة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مخرجاته،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أما في الجزائر فقد خضع البحث العلمي لسلسلة من الإصلاحات التشريعية والتنظيمية التي تهدف إلى تعزيز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الابتكار،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حماية الملكية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الفكرية،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وتنظيم تمويل المشاريع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البحثية،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لكن النقطة التي كانت تثير النقاش هي حرية البحث العلمي والحريات الأكاديمية في مؤسسات التعليم العالي والبحث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العلمي،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باعتبار أن حرية البحث العلمي والحريات الأكاديمية من الركائز الأساسية لتطوير المنظومة التعليمية وتعزيز الابتكار والمعرفة في المجتمعات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الحديثة،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وفي السياق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القانوني،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تكتسب هذه الحريات أهمية خاصة عندما يتم تكريسها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دستوريا،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حيث تصبح مضمونة بحكم أعلى نص قانوني في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الدولة،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مما يمنحها حماية قوية ضد أي انتهاك أو تقييد غير مبرر</w:t>
      </w:r>
      <w:r w:rsidR="00CF044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7401A" w:rsidRPr="001A0795" w:rsidRDefault="00910A96" w:rsidP="00411693">
      <w:pPr>
        <w:bidi/>
        <w:spacing w:after="120"/>
        <w:contextualSpacing/>
        <w:rPr>
          <w:rFonts w:ascii="Simplified Arabic" w:hAnsi="Simplified Arabic" w:cs="Simplified Arabic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شهدت الدساتير الجزائرية عبر مختلف مراحلها تعديلات متعاقبة عكست طبيعة التحولات السياسية والاجتماعية التي عرفتها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البلاد،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وسعي المؤسس الدستوري إلى تدارك الأزمات التي مرت بها الدولة من خلال إدخال إصلا</w:t>
      </w:r>
      <w:r w:rsidR="00CF044A">
        <w:rPr>
          <w:rFonts w:ascii="Simplified Arabic" w:hAnsi="Simplified Arabic" w:cs="Simplified Arabic"/>
          <w:sz w:val="28"/>
          <w:szCs w:val="28"/>
          <w:rtl/>
        </w:rPr>
        <w:t xml:space="preserve">حات جوهرية على بنيتها </w:t>
      </w:r>
      <w:proofErr w:type="spellStart"/>
      <w:r w:rsidR="00CF044A">
        <w:rPr>
          <w:rFonts w:ascii="Simplified Arabic" w:hAnsi="Simplified Arabic" w:cs="Simplified Arabic"/>
          <w:sz w:val="28"/>
          <w:szCs w:val="28"/>
          <w:rtl/>
        </w:rPr>
        <w:t>الدستورية</w:t>
      </w:r>
      <w:r w:rsidR="00CF044A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CF044A">
        <w:rPr>
          <w:rFonts w:ascii="Simplified Arabic" w:hAnsi="Simplified Arabic" w:cs="Simplified Arabic"/>
          <w:sz w:val="28"/>
          <w:szCs w:val="28"/>
          <w:rtl/>
        </w:rPr>
        <w:t xml:space="preserve"> وفي هذا </w:t>
      </w:r>
      <w:proofErr w:type="spellStart"/>
      <w:r w:rsidR="00CF044A">
        <w:rPr>
          <w:rFonts w:ascii="Simplified Arabic" w:hAnsi="Simplified Arabic" w:cs="Simplified Arabic"/>
          <w:sz w:val="28"/>
          <w:szCs w:val="28"/>
          <w:rtl/>
        </w:rPr>
        <w:t>الإطار،</w:t>
      </w:r>
      <w:proofErr w:type="spellEnd"/>
      <w:r w:rsidR="00CF044A">
        <w:rPr>
          <w:rFonts w:ascii="Simplified Arabic" w:hAnsi="Simplified Arabic" w:cs="Simplified Arabic"/>
          <w:sz w:val="28"/>
          <w:szCs w:val="28"/>
          <w:rtl/>
        </w:rPr>
        <w:t xml:space="preserve"> شك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ل التعديلان الدستوريان لسنتي 2016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و2020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محطتين بارزتين في مسار تحديث ا</w:t>
      </w:r>
      <w:r w:rsidR="00CF044A">
        <w:rPr>
          <w:rFonts w:ascii="Simplified Arabic" w:hAnsi="Simplified Arabic" w:cs="Simplified Arabic"/>
          <w:sz w:val="28"/>
          <w:szCs w:val="28"/>
          <w:rtl/>
        </w:rPr>
        <w:t xml:space="preserve">لنظام الدستوري </w:t>
      </w:r>
      <w:proofErr w:type="spellStart"/>
      <w:r w:rsidR="00CF044A">
        <w:rPr>
          <w:rFonts w:ascii="Simplified Arabic" w:hAnsi="Simplified Arabic" w:cs="Simplified Arabic"/>
          <w:sz w:val="28"/>
          <w:szCs w:val="28"/>
          <w:rtl/>
        </w:rPr>
        <w:t>الجزائري،</w:t>
      </w:r>
      <w:proofErr w:type="spellEnd"/>
      <w:r w:rsidR="00CF044A">
        <w:rPr>
          <w:rFonts w:ascii="Simplified Arabic" w:hAnsi="Simplified Arabic" w:cs="Simplified Arabic"/>
          <w:sz w:val="28"/>
          <w:szCs w:val="28"/>
          <w:rtl/>
        </w:rPr>
        <w:t xml:space="preserve"> حيث كر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سا جملة من الحقوق والحريات الأساسية التي تعزز بناء دولة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القانون،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وفي مقدمتها الحرية الأكاديمية وحرية البحث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العلمي</w:t>
      </w:r>
      <w:r w:rsidR="00C7401A"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C7401A"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044A">
        <w:rPr>
          <w:rFonts w:ascii="Simplified Arabic" w:hAnsi="Simplified Arabic" w:cs="Simplified Arabic"/>
          <w:sz w:val="28"/>
          <w:szCs w:val="28"/>
          <w:rtl/>
        </w:rPr>
        <w:t>ويعد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هذا الإقرار خطوة متقدمة في سبيل دعم مكانة الجامعة ومؤسسات البحث كمحرك </w:t>
      </w:r>
      <w:r w:rsidR="00CF044A">
        <w:rPr>
          <w:rFonts w:ascii="Simplified Arabic" w:hAnsi="Simplified Arabic" w:cs="Simplified Arabic"/>
          <w:sz w:val="28"/>
          <w:szCs w:val="28"/>
          <w:rtl/>
        </w:rPr>
        <w:t xml:space="preserve">أساسي للتنمية </w:t>
      </w:r>
      <w:proofErr w:type="spellStart"/>
      <w:r w:rsidR="00CF044A">
        <w:rPr>
          <w:rFonts w:ascii="Simplified Arabic" w:hAnsi="Simplified Arabic" w:cs="Simplified Arabic"/>
          <w:sz w:val="28"/>
          <w:szCs w:val="28"/>
          <w:rtl/>
        </w:rPr>
        <w:t>المستدامة،</w:t>
      </w:r>
      <w:proofErr w:type="spellEnd"/>
      <w:r w:rsidR="00CF044A">
        <w:rPr>
          <w:rFonts w:ascii="Simplified Arabic" w:hAnsi="Simplified Arabic" w:cs="Simplified Arabic"/>
          <w:sz w:val="28"/>
          <w:szCs w:val="28"/>
          <w:rtl/>
        </w:rPr>
        <w:t xml:space="preserve"> وتجسيد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ا لإرادة الدولة في ترسي</w:t>
      </w:r>
      <w:r w:rsidR="00CF044A">
        <w:rPr>
          <w:rFonts w:ascii="Simplified Arabic" w:hAnsi="Simplified Arabic" w:cs="Simplified Arabic"/>
          <w:sz w:val="28"/>
          <w:szCs w:val="28"/>
          <w:rtl/>
        </w:rPr>
        <w:t xml:space="preserve">خ قيم الإبداع </w:t>
      </w:r>
      <w:proofErr w:type="spellStart"/>
      <w:r w:rsidR="00CF044A">
        <w:rPr>
          <w:rFonts w:ascii="Simplified Arabic" w:hAnsi="Simplified Arabic" w:cs="Simplified Arabic"/>
          <w:sz w:val="28"/>
          <w:szCs w:val="28"/>
          <w:rtl/>
        </w:rPr>
        <w:t>والابتكار،</w:t>
      </w:r>
      <w:proofErr w:type="spellEnd"/>
      <w:r w:rsidR="00CF044A">
        <w:rPr>
          <w:rFonts w:ascii="Simplified Arabic" w:hAnsi="Simplified Arabic" w:cs="Simplified Arabic"/>
          <w:sz w:val="28"/>
          <w:szCs w:val="28"/>
          <w:rtl/>
        </w:rPr>
        <w:t xml:space="preserve"> انسجام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 مع التطورات العالمية في مجالات العلوم والتكنولوجيا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والمعرفة</w:t>
      </w:r>
      <w:r w:rsidR="00D86012"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D86012"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كما عكس هذا التوجه وعي المشرع الدستوري بأهمية العلم والمعرفة كوسيلة لمواجهة تحديات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العصر،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وتحقيق التنمية الوطنية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الشاملة،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إذ أصبحت حرية البحث العلمي والحرية الأكاديمية من الدعائم الجوهرية لأي نظام يسعى إلى ترقية الإنسان وبناء مجتمع المعرفة</w:t>
      </w:r>
      <w:r w:rsidR="00411693">
        <w:rPr>
          <w:rFonts w:ascii="Simplified Arabic" w:hAnsi="Simplified Arabic" w:cs="Simplified Arabic" w:hint="cs"/>
          <w:sz w:val="28"/>
          <w:szCs w:val="28"/>
          <w:rtl/>
        </w:rPr>
        <w:t xml:space="preserve"> والتكنولوجيا الحديثة.</w:t>
      </w:r>
    </w:p>
    <w:p w:rsidR="00910A96" w:rsidRPr="001A0795" w:rsidRDefault="00C7401A" w:rsidP="00411693">
      <w:pPr>
        <w:pStyle w:val="NormalWeb"/>
        <w:bidi/>
        <w:spacing w:before="120" w:beforeAutospacing="0" w:after="120" w:afterAutospacing="0" w:line="276" w:lineRule="auto"/>
        <w:ind w:firstLine="567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شهد التعديل الدستوري لسنة 2020 في الجزائر تطورا ملحوظا من خلال إدراج حرية البحث العلمي والحريات الأكاديمية ضمن المبادئ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الدستورية،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الأمر الذي يثير تساؤلات جوهرية حول مدى تأثير هذا التكريس الدستوري على التكوين والتعليم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العالي</w:t>
      </w:r>
      <w:r w:rsidR="00D86012"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D86012"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0A96" w:rsidRPr="001A0795">
        <w:rPr>
          <w:rFonts w:ascii="Simplified Arabic" w:hAnsi="Simplified Arabic" w:cs="Simplified Arabic"/>
          <w:sz w:val="28"/>
          <w:szCs w:val="28"/>
          <w:rtl/>
        </w:rPr>
        <w:t xml:space="preserve">ومن هذا </w:t>
      </w:r>
      <w:proofErr w:type="spellStart"/>
      <w:r w:rsidR="00910A96" w:rsidRPr="001A0795">
        <w:rPr>
          <w:rFonts w:ascii="Simplified Arabic" w:hAnsi="Simplified Arabic" w:cs="Simplified Arabic"/>
          <w:sz w:val="28"/>
          <w:szCs w:val="28"/>
          <w:rtl/>
        </w:rPr>
        <w:t>المنطلق،</w:t>
      </w:r>
      <w:proofErr w:type="spellEnd"/>
      <w:r w:rsidR="00910A96" w:rsidRPr="001A0795">
        <w:rPr>
          <w:rFonts w:ascii="Simplified Arabic" w:hAnsi="Simplified Arabic" w:cs="Simplified Arabic"/>
          <w:sz w:val="28"/>
          <w:szCs w:val="28"/>
          <w:rtl/>
        </w:rPr>
        <w:t xml:space="preserve"> تبرز الإشكالية الجوهرية </w:t>
      </w:r>
      <w:proofErr w:type="spellStart"/>
      <w:r w:rsidR="00910A96" w:rsidRPr="001A0795">
        <w:rPr>
          <w:rFonts w:ascii="Simplified Arabic" w:hAnsi="Simplified Arabic" w:cs="Simplified Arabic"/>
          <w:sz w:val="28"/>
          <w:szCs w:val="28"/>
          <w:rtl/>
        </w:rPr>
        <w:t>التالية</w:t>
      </w:r>
      <w:r w:rsidR="00411693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 w:rsidR="0041169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10A96" w:rsidRPr="001A0795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إلى أي مدى أسهم النظام الدستوري الجزائري في تكريس الحرية الأكاديمية وحرية البحث </w:t>
      </w:r>
      <w:proofErr w:type="spellStart"/>
      <w:r w:rsidR="00910A96" w:rsidRPr="001A0795">
        <w:rPr>
          <w:rStyle w:val="lev"/>
          <w:rFonts w:ascii="Simplified Arabic" w:hAnsi="Simplified Arabic" w:cs="Simplified Arabic"/>
          <w:sz w:val="28"/>
          <w:szCs w:val="28"/>
          <w:rtl/>
        </w:rPr>
        <w:t>العلمي،</w:t>
      </w:r>
      <w:proofErr w:type="spellEnd"/>
      <w:r w:rsidR="00910A96" w:rsidRPr="001A0795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وجعلها ركيزة أساسية لتحقيق التنمية </w:t>
      </w:r>
      <w:r w:rsidR="00411693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المستدامة</w:t>
      </w:r>
      <w:r w:rsidR="00910A96" w:rsidRPr="001A0795">
        <w:rPr>
          <w:rStyle w:val="lev"/>
          <w:rFonts w:ascii="Simplified Arabic" w:hAnsi="Simplified Arabic" w:cs="Simplified Arabic"/>
          <w:sz w:val="28"/>
          <w:szCs w:val="28"/>
          <w:rtl/>
        </w:rPr>
        <w:t>؟</w:t>
      </w:r>
    </w:p>
    <w:p w:rsidR="00D86012" w:rsidRPr="001A0795" w:rsidRDefault="00D86012" w:rsidP="00411693">
      <w:pPr>
        <w:pStyle w:val="NormalWeb"/>
        <w:bidi/>
        <w:spacing w:before="120" w:beforeAutospacing="0" w:after="120" w:afterAutospacing="0" w:line="276" w:lineRule="auto"/>
        <w:ind w:firstLine="567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lastRenderedPageBreak/>
        <w:t>تهدف هذه الدراسة إلى تحليل الآثار القانونية والمؤسس</w:t>
      </w:r>
      <w:r w:rsidR="00411693">
        <w:rPr>
          <w:rFonts w:ascii="Simplified Arabic" w:hAnsi="Simplified Arabic" w:cs="Simplified Arabic" w:hint="cs"/>
          <w:sz w:val="28"/>
          <w:szCs w:val="28"/>
          <w:rtl/>
        </w:rPr>
        <w:t>ات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لدسترة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حرية البحث العلمي والحريات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الأكاديمية،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مع التركيز على انعكاساتها على التكوين الجامعي والتعليم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العالي،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وذلك من خلال استقراء الإطار القانوني الجديد ومقارنته بالممارسات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السابقة،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مع إبراز التحديات التي قد تواجه تطبيق هذه المبادئ على أرض الواقع</w:t>
      </w:r>
      <w:r w:rsidR="0041169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11693" w:rsidRDefault="00411693" w:rsidP="00411693">
      <w:pPr>
        <w:pStyle w:val="NormalWeb"/>
        <w:bidi/>
        <w:spacing w:before="120" w:beforeAutospacing="0" w:after="120" w:afterAutospacing="0" w:line="276" w:lineRule="auto"/>
        <w:ind w:firstLine="567"/>
        <w:contextualSpacing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="00D86012" w:rsidRPr="001A0795">
        <w:rPr>
          <w:rFonts w:ascii="Simplified Arabic" w:hAnsi="Simplified Arabic" w:cs="Simplified Arabic"/>
          <w:sz w:val="28"/>
          <w:szCs w:val="28"/>
          <w:rtl/>
        </w:rPr>
        <w:t xml:space="preserve">أجل مناقشة موضوع </w:t>
      </w:r>
      <w:r w:rsidR="00D86012"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الحرية الأكاديمية وحرية البحث العلمي في النظام الدستوري </w:t>
      </w:r>
      <w:proofErr w:type="spellStart"/>
      <w:r w:rsidR="00D86012"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الجزائري</w:t>
      </w:r>
      <w:r w:rsidR="00D86012"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="00D86012" w:rsidRPr="001A0795">
        <w:rPr>
          <w:rFonts w:ascii="Simplified Arabic" w:hAnsi="Simplified Arabic" w:cs="Simplified Arabic"/>
          <w:sz w:val="28"/>
          <w:szCs w:val="28"/>
          <w:rtl/>
        </w:rPr>
        <w:t xml:space="preserve"> وتوضيح التطورات التي عرفها هذا المبدأ في ضوء التعديلات الدستورية </w:t>
      </w:r>
      <w:proofErr w:type="spellStart"/>
      <w:r w:rsidR="00D86012" w:rsidRPr="001A0795">
        <w:rPr>
          <w:rFonts w:ascii="Simplified Arabic" w:hAnsi="Simplified Arabic" w:cs="Simplified Arabic"/>
          <w:sz w:val="28"/>
          <w:szCs w:val="28"/>
          <w:rtl/>
        </w:rPr>
        <w:t>الأخيرة،</w:t>
      </w:r>
      <w:proofErr w:type="spellEnd"/>
      <w:r w:rsidR="00D86012" w:rsidRPr="001A0795">
        <w:rPr>
          <w:rFonts w:ascii="Simplified Arabic" w:hAnsi="Simplified Arabic" w:cs="Simplified Arabic"/>
          <w:sz w:val="28"/>
          <w:szCs w:val="28"/>
          <w:rtl/>
        </w:rPr>
        <w:t xml:space="preserve"> اعتمدنا في هذا البحث على </w:t>
      </w:r>
      <w:r w:rsidR="00D86012"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المنهج الوصفي </w:t>
      </w:r>
      <w:proofErr w:type="spellStart"/>
      <w:r w:rsidR="00D86012"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التحليلي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،</w:t>
      </w:r>
      <w:proofErr w:type="spellEnd"/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بحيث ي</w:t>
      </w:r>
      <w:r w:rsidR="00D86012" w:rsidRPr="001A0795">
        <w:rPr>
          <w:rFonts w:ascii="Simplified Arabic" w:hAnsi="Simplified Arabic" w:cs="Simplified Arabic"/>
          <w:sz w:val="28"/>
          <w:szCs w:val="28"/>
          <w:rtl/>
        </w:rPr>
        <w:t xml:space="preserve">تم توظيف هذا المنهج لعرض وتحليل النصوص الدستورية ذات </w:t>
      </w:r>
      <w:proofErr w:type="spellStart"/>
      <w:r w:rsidR="00D86012" w:rsidRPr="001A0795">
        <w:rPr>
          <w:rFonts w:ascii="Simplified Arabic" w:hAnsi="Simplified Arabic" w:cs="Simplified Arabic"/>
          <w:sz w:val="28"/>
          <w:szCs w:val="28"/>
          <w:rtl/>
        </w:rPr>
        <w:t>الصلة،</w:t>
      </w:r>
      <w:proofErr w:type="spellEnd"/>
      <w:r w:rsidR="00D86012" w:rsidRPr="001A0795">
        <w:rPr>
          <w:rFonts w:ascii="Simplified Arabic" w:hAnsi="Simplified Arabic" w:cs="Simplified Arabic"/>
          <w:sz w:val="28"/>
          <w:szCs w:val="28"/>
          <w:rtl/>
        </w:rPr>
        <w:t xml:space="preserve"> واستقراء الأسس القانونية والفكرية التي قام عليها تكريس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حرية البحث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العلمي،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من خلال تتب</w:t>
      </w:r>
      <w:r w:rsidR="00D86012" w:rsidRPr="001A0795">
        <w:rPr>
          <w:rFonts w:ascii="Simplified Arabic" w:hAnsi="Simplified Arabic" w:cs="Simplified Arabic"/>
          <w:sz w:val="28"/>
          <w:szCs w:val="28"/>
          <w:rtl/>
        </w:rPr>
        <w:t>ع مراحل تطورها في المنظومة الدستورية الجزائرية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D86012" w:rsidRPr="001A0795" w:rsidRDefault="00D86012" w:rsidP="00786E60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>كما تم الاستعانة</w:t>
      </w:r>
      <w:r w:rsidR="00411693">
        <w:rPr>
          <w:rFonts w:ascii="Simplified Arabic" w:hAnsi="Simplified Arabic" w:cs="Simplified Arabic" w:hint="cs"/>
          <w:sz w:val="28"/>
          <w:szCs w:val="28"/>
          <w:rtl/>
        </w:rPr>
        <w:t xml:space="preserve"> أيضا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بالمنهج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التحليلي </w:t>
      </w:r>
      <w:proofErr w:type="spellStart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المقارن</w:t>
      </w:r>
      <w:r w:rsidR="00411693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41169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بهدف إبراز مدى توافق التوجه الدستوري الجزائري مع ما هو معمول به في الأنظمة الدستورية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المقارنة،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وكذا مع أحكام المواثيق والاتفاقيات الدولية ذات الصلة بحرية الفكر والعلم والبحث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الأكاديمي</w:t>
      </w:r>
      <w:r w:rsidR="00411693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411693">
        <w:rPr>
          <w:rFonts w:ascii="Simplified Arabic" w:hAnsi="Simplified Arabic" w:cs="Simplified Arabic" w:hint="cs"/>
          <w:sz w:val="28"/>
          <w:szCs w:val="28"/>
          <w:rtl/>
        </w:rPr>
        <w:t xml:space="preserve"> بحيث 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تيح هذا المنهج الجمع بين الوصف الموضوعي للنصوص والوقائع القانونية من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جهة،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والتحليل النقدي من جهة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أخرى،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بما يسمح بفه</w:t>
      </w:r>
      <w:r w:rsidR="00411693">
        <w:rPr>
          <w:rFonts w:ascii="Simplified Arabic" w:hAnsi="Simplified Arabic" w:cs="Simplified Arabic"/>
          <w:sz w:val="28"/>
          <w:szCs w:val="28"/>
          <w:rtl/>
        </w:rPr>
        <w:t>م أعمق للإطار القانوني الذي ينظ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م الحرية الأكاديمية في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الجزائر،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ومدى مساهمته في تحقيق تنمية علمية ومجتمعية فعلية ومستدامة</w:t>
      </w:r>
      <w:r w:rsidR="0041169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86012" w:rsidRPr="001A0795" w:rsidRDefault="0078245D" w:rsidP="00786E60">
      <w:pPr>
        <w:pStyle w:val="NormalWeb"/>
        <w:bidi/>
        <w:spacing w:before="120" w:beforeAutospacing="0" w:after="120" w:afterAutospacing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المحور</w:t>
      </w:r>
      <w:proofErr w:type="gramEnd"/>
      <w:r w:rsidR="00D86012"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="00D86012"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الأول:</w:t>
      </w:r>
      <w:proofErr w:type="spellEnd"/>
      <w:r w:rsidR="00D86012"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0251E"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نشأة</w:t>
      </w:r>
      <w:r w:rsidR="00D86012"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الحريات الأكا</w:t>
      </w:r>
      <w:r w:rsidR="002B2638"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ديمية </w:t>
      </w:r>
      <w:r w:rsidR="00B0251E"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وإقرارها من خلال أبعاد </w:t>
      </w:r>
      <w:r w:rsidR="00B368F3"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الحقوق والحريات العامة</w:t>
      </w:r>
    </w:p>
    <w:p w:rsidR="002F716F" w:rsidRDefault="00B368F3" w:rsidP="00786E60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>تشكل الحريات الأكاديمية أحد المكونات الجوهرية لمنظومة الحقوق و</w:t>
      </w:r>
      <w:r w:rsidR="00F14A84">
        <w:rPr>
          <w:rFonts w:ascii="Simplified Arabic" w:hAnsi="Simplified Arabic" w:cs="Simplified Arabic"/>
          <w:sz w:val="28"/>
          <w:szCs w:val="28"/>
          <w:rtl/>
        </w:rPr>
        <w:t xml:space="preserve">الحريات </w:t>
      </w:r>
      <w:proofErr w:type="spellStart"/>
      <w:r w:rsidR="00F14A84">
        <w:rPr>
          <w:rFonts w:ascii="Simplified Arabic" w:hAnsi="Simplified Arabic" w:cs="Simplified Arabic"/>
          <w:sz w:val="28"/>
          <w:szCs w:val="28"/>
          <w:rtl/>
        </w:rPr>
        <w:t>العامة،</w:t>
      </w:r>
      <w:proofErr w:type="spellEnd"/>
      <w:r w:rsidR="00F14A84">
        <w:rPr>
          <w:rFonts w:ascii="Simplified Arabic" w:hAnsi="Simplified Arabic" w:cs="Simplified Arabic"/>
          <w:sz w:val="28"/>
          <w:szCs w:val="28"/>
          <w:rtl/>
        </w:rPr>
        <w:t xml:space="preserve"> إذ ترتبط ارتباطا وثيق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 بحرية الفكر والتعبير والبحث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العلمي،</w:t>
      </w:r>
      <w:proofErr w:type="spellEnd"/>
      <w:r w:rsidR="00F14A84">
        <w:rPr>
          <w:rFonts w:ascii="Simplified Arabic" w:hAnsi="Simplified Arabic" w:cs="Simplified Arabic"/>
          <w:sz w:val="28"/>
          <w:szCs w:val="28"/>
          <w:rtl/>
        </w:rPr>
        <w:t xml:space="preserve"> باعتبارها شرط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ا أساسيا لتطور المعرفة وخدمة ال</w:t>
      </w:r>
      <w:r w:rsidR="00F14A84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صلح</w:t>
      </w:r>
      <w:r w:rsidR="00F14A84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العام</w:t>
      </w:r>
      <w:r w:rsidR="00F14A84">
        <w:rPr>
          <w:rFonts w:ascii="Simplified Arabic" w:hAnsi="Simplified Arabic" w:cs="Simplified Arabic" w:hint="cs"/>
          <w:sz w:val="28"/>
          <w:szCs w:val="28"/>
          <w:rtl/>
        </w:rPr>
        <w:t>ة،</w:t>
      </w:r>
      <w:proofErr w:type="spellEnd"/>
      <w:r w:rsidR="00F14A8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وقد نشأت فكرة الحريات الأكاديمية في سياق تاريخي ارتبط بمطلب استقلال الجامعة والباحث عن سلطة الدولة والقيود الأيديولوجية</w:t>
      </w:r>
      <w:r w:rsidR="002F716F"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1"/>
      </w:r>
      <w:proofErr w:type="spellStart"/>
      <w:r w:rsidR="002F716F"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2F716F" w:rsidRPr="001A0795">
        <w:rPr>
          <w:rFonts w:ascii="Simplified Arabic" w:hAnsi="Simplified Arabic" w:cs="Simplified Arabic"/>
          <w:sz w:val="28"/>
          <w:szCs w:val="28"/>
          <w:rtl/>
        </w:rPr>
        <w:t xml:space="preserve"> لتتحول تدريجيا إلى حق معترف به</w:t>
      </w:r>
      <w:r w:rsidR="002F716F">
        <w:rPr>
          <w:rFonts w:ascii="Simplified Arabic" w:hAnsi="Simplified Arabic" w:cs="Simplified Arabic"/>
          <w:sz w:val="28"/>
          <w:szCs w:val="28"/>
          <w:rtl/>
        </w:rPr>
        <w:t xml:space="preserve"> ضمن الأطر الدستورية </w:t>
      </w:r>
      <w:proofErr w:type="spellStart"/>
      <w:r w:rsidR="002F716F">
        <w:rPr>
          <w:rFonts w:ascii="Simplified Arabic" w:hAnsi="Simplified Arabic" w:cs="Simplified Arabic"/>
          <w:sz w:val="28"/>
          <w:szCs w:val="28"/>
          <w:rtl/>
        </w:rPr>
        <w:t>والتشريعية</w:t>
      </w:r>
      <w:r w:rsidR="002F716F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2F716F" w:rsidRPr="001A0795">
        <w:rPr>
          <w:rFonts w:ascii="Simplified Arabic" w:hAnsi="Simplified Arabic" w:cs="Simplified Arabic"/>
          <w:sz w:val="28"/>
          <w:szCs w:val="28"/>
          <w:rtl/>
        </w:rPr>
        <w:t xml:space="preserve"> ومن خلال تطور</w:t>
      </w:r>
      <w:r w:rsidR="002F716F">
        <w:rPr>
          <w:rFonts w:ascii="Simplified Arabic" w:hAnsi="Simplified Arabic" w:cs="Simplified Arabic"/>
          <w:sz w:val="28"/>
          <w:szCs w:val="28"/>
          <w:rtl/>
        </w:rPr>
        <w:t>ها</w:t>
      </w:r>
      <w:r w:rsidR="002F716F" w:rsidRPr="001A0795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 w:rsidR="002F716F">
        <w:rPr>
          <w:rFonts w:ascii="Simplified Arabic" w:hAnsi="Simplified Arabic" w:cs="Simplified Arabic"/>
          <w:sz w:val="28"/>
          <w:szCs w:val="28"/>
          <w:rtl/>
        </w:rPr>
        <w:t>اتت الحريات الأكاديمية تمثل بعد</w:t>
      </w:r>
      <w:r w:rsidR="002F716F" w:rsidRPr="001A0795">
        <w:rPr>
          <w:rFonts w:ascii="Simplified Arabic" w:hAnsi="Simplified Arabic" w:cs="Simplified Arabic"/>
          <w:sz w:val="28"/>
          <w:szCs w:val="28"/>
          <w:rtl/>
        </w:rPr>
        <w:t xml:space="preserve">ا من أبعاد الحقوق والحريات </w:t>
      </w:r>
      <w:proofErr w:type="spellStart"/>
      <w:r w:rsidR="002F716F" w:rsidRPr="001A0795">
        <w:rPr>
          <w:rFonts w:ascii="Simplified Arabic" w:hAnsi="Simplified Arabic" w:cs="Simplified Arabic"/>
          <w:sz w:val="28"/>
          <w:szCs w:val="28"/>
          <w:rtl/>
        </w:rPr>
        <w:t>العامة،</w:t>
      </w:r>
      <w:proofErr w:type="spellEnd"/>
      <w:r w:rsidR="002F716F" w:rsidRPr="001A0795">
        <w:rPr>
          <w:rFonts w:ascii="Simplified Arabic" w:hAnsi="Simplified Arabic" w:cs="Simplified Arabic"/>
          <w:sz w:val="28"/>
          <w:szCs w:val="28"/>
          <w:rtl/>
        </w:rPr>
        <w:t xml:space="preserve"> تجسد تلاقي قيم الحرية والمسؤولية في ميدان إنتاج المعرفة </w:t>
      </w:r>
      <w:proofErr w:type="spellStart"/>
      <w:r w:rsidR="002F716F" w:rsidRPr="001A0795">
        <w:rPr>
          <w:rFonts w:ascii="Simplified Arabic" w:hAnsi="Simplified Arabic" w:cs="Simplified Arabic"/>
          <w:sz w:val="28"/>
          <w:szCs w:val="28"/>
          <w:rtl/>
        </w:rPr>
        <w:t>ونشرها،</w:t>
      </w:r>
      <w:proofErr w:type="spellEnd"/>
      <w:r w:rsidR="002F716F" w:rsidRPr="001A0795">
        <w:rPr>
          <w:rFonts w:ascii="Simplified Arabic" w:hAnsi="Simplified Arabic" w:cs="Simplified Arabic"/>
          <w:sz w:val="28"/>
          <w:szCs w:val="28"/>
          <w:rtl/>
        </w:rPr>
        <w:t xml:space="preserve"> وتؤكد مكانة الجامعة </w:t>
      </w:r>
      <w:r w:rsidR="002F716F">
        <w:rPr>
          <w:rFonts w:ascii="Simplified Arabic" w:hAnsi="Simplified Arabic" w:cs="Simplified Arabic" w:hint="cs"/>
          <w:sz w:val="28"/>
          <w:szCs w:val="28"/>
          <w:rtl/>
        </w:rPr>
        <w:t xml:space="preserve">وكيانات البحث الأخرى </w:t>
      </w:r>
      <w:r w:rsidR="002F716F" w:rsidRPr="001A0795">
        <w:rPr>
          <w:rFonts w:ascii="Simplified Arabic" w:hAnsi="Simplified Arabic" w:cs="Simplified Arabic"/>
          <w:sz w:val="28"/>
          <w:szCs w:val="28"/>
          <w:rtl/>
        </w:rPr>
        <w:t>كفضاء حر للتفكير النقدي والإبداع العلمي</w:t>
      </w:r>
      <w:r w:rsidR="002F716F">
        <w:rPr>
          <w:rFonts w:ascii="Simplified Arabic" w:hAnsi="Simplified Arabic" w:cs="Simplified Arabic" w:hint="cs"/>
          <w:sz w:val="28"/>
          <w:szCs w:val="28"/>
          <w:rtl/>
        </w:rPr>
        <w:t xml:space="preserve"> والحرية الأكاديمية.</w:t>
      </w:r>
    </w:p>
    <w:p w:rsidR="00786E60" w:rsidRDefault="00786E60" w:rsidP="00786E60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786E60" w:rsidRDefault="00786E60" w:rsidP="00786E60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</w:p>
    <w:p w:rsidR="002F716F" w:rsidRPr="001A0795" w:rsidRDefault="002F716F" w:rsidP="008A20FA">
      <w:pPr>
        <w:pStyle w:val="NormalWeb"/>
        <w:bidi/>
        <w:spacing w:before="120" w:beforeAutospacing="0" w:after="120" w:afterAutospacing="0" w:line="276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أول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الحريات الأكاديمية بين  النشأة والاعتراف العالمي </w:t>
      </w:r>
    </w:p>
    <w:p w:rsidR="002F716F" w:rsidRPr="001A0795" w:rsidRDefault="002F716F" w:rsidP="00D02132">
      <w:pPr>
        <w:pStyle w:val="NormalWeb"/>
        <w:bidi/>
        <w:spacing w:before="120" w:beforeAutospacing="0" w:after="120" w:afterAutospacing="0" w:line="276" w:lineRule="auto"/>
        <w:ind w:firstLine="567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>شه</w:t>
      </w:r>
      <w:r>
        <w:rPr>
          <w:rFonts w:ascii="Simplified Arabic" w:hAnsi="Simplified Arabic" w:cs="Simplified Arabic"/>
          <w:sz w:val="28"/>
          <w:szCs w:val="28"/>
          <w:rtl/>
        </w:rPr>
        <w:t>د العالم في ظل العولمة توسع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ا غير مسبوق في نطاق التنظيم الدولي لحقوق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الإنسان والحريات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العامة،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مدفوع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ا بتزايد الترابط بين الدول واتسا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ع رقعة التبادل الثقافي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والمعرفي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وقد أصبح من الضروري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-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في ظل هذا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التطور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مراعاة المعايير الدولية الموحدة التي تحكم هذه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الحقوق،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بما يحقق التوازن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بين الخصوصيات الوطنية والمبادئ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التي تقوم عليها المواثيق الدولية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D02132">
      <w:pPr>
        <w:pStyle w:val="NormalWeb"/>
        <w:bidi/>
        <w:spacing w:before="120" w:beforeAutospacing="0" w:after="120" w:afterAutospacing="0" w:line="276" w:lineRule="auto"/>
        <w:ind w:firstLine="567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>ساهمت المنظمات الد</w:t>
      </w:r>
      <w:r>
        <w:rPr>
          <w:rFonts w:ascii="Simplified Arabic" w:hAnsi="Simplified Arabic" w:cs="Simplified Arabic"/>
          <w:sz w:val="28"/>
          <w:szCs w:val="28"/>
          <w:rtl/>
        </w:rPr>
        <w:t>ولية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في مقدمتها الأمم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المتحدة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في إرساء الأسس القانونية لحماية هذه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الحقوق،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من خلال الاتفاقيات الدولية والإ</w:t>
      </w:r>
      <w:r>
        <w:rPr>
          <w:rFonts w:ascii="Simplified Arabic" w:hAnsi="Simplified Arabic" w:cs="Simplified Arabic"/>
          <w:sz w:val="28"/>
          <w:szCs w:val="28"/>
          <w:rtl/>
        </w:rPr>
        <w:t>علانات العالمية</w:t>
      </w:r>
      <w:r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2"/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التي شكلت مرجع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>
        <w:rPr>
          <w:rFonts w:ascii="Simplified Arabic" w:hAnsi="Simplified Arabic" w:cs="Simplified Arabic"/>
          <w:sz w:val="28"/>
          <w:szCs w:val="28"/>
          <w:rtl/>
        </w:rPr>
        <w:t>رئيسي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ا للت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شريعات الوطنية في مختلف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الأقطار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كما أن الاهتمام الأكاديمي بحقوق الإنسان ليس وليد العصر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الحديث،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بل له جذور تاريخية تعود إلى القرنين الثامن عشر والتاسع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عشر،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حين ظهرت الجامعات الألمانية والأوروبية كحاضنة لفكر الحرية الأكاديمية والاستقلال العلمي عن السلطة السياسية والدينية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3"/>
      </w:r>
      <w:r w:rsidRPr="001A079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F716F" w:rsidRPr="001A0795" w:rsidRDefault="002F716F" w:rsidP="00D02132">
      <w:pPr>
        <w:pStyle w:val="NormalWeb"/>
        <w:bidi/>
        <w:spacing w:before="120" w:beforeAutospacing="0" w:after="120" w:afterAutospacing="0" w:line="276" w:lineRule="auto"/>
        <w:ind w:firstLine="567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تواصل هذا النضال من أجل تحقيق استقلال المؤسسات الجامعية والأساتذة والباحثين عبر مراحل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متعددة،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إلى أن تبلور في منظومة متكاملة من الحقوق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والواجبات،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تكر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س مكانة الحرية الأكاديمية كإحدى الركائز الأ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ساسية للتقدم العلمي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والديمقراطي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ورغم التحديات التي فرضتها الأنظمة الملكية والكنسية في أوروبا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آنذاك،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فإن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الحركات الإصلاحية ساهمت تدريجي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 في تقليص القيود المفروضة على حرية التعليم والبحث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العلمي،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مما مهّد لبروز نموذج الجامعات الحديثة القائمة على الاستقلال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المؤسس</w:t>
      </w:r>
      <w:r>
        <w:rPr>
          <w:rFonts w:ascii="Simplified Arabic" w:hAnsi="Simplified Arabic" w:cs="Simplified Arabic" w:hint="cs"/>
          <w:sz w:val="28"/>
          <w:szCs w:val="28"/>
          <w:rtl/>
        </w:rPr>
        <w:t>ات</w:t>
      </w:r>
      <w:r>
        <w:rPr>
          <w:rFonts w:ascii="Simplified Arabic" w:hAnsi="Simplified Arabic" w:cs="Simplified Arabic"/>
          <w:sz w:val="28"/>
          <w:szCs w:val="28"/>
          <w:rtl/>
        </w:rPr>
        <w:t>ي والمبادرة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العلمية،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الفكرية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والنقدية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الحر</w:t>
      </w:r>
      <w:r>
        <w:rPr>
          <w:rFonts w:ascii="Simplified Arabic" w:hAnsi="Simplified Arabic" w:cs="Simplified Arabic" w:hint="cs"/>
          <w:sz w:val="28"/>
          <w:szCs w:val="28"/>
          <w:rtl/>
        </w:rPr>
        <w:t>ة.</w:t>
      </w:r>
    </w:p>
    <w:p w:rsidR="002F716F" w:rsidRPr="001A0795" w:rsidRDefault="002F716F" w:rsidP="00D02132">
      <w:pPr>
        <w:pStyle w:val="NormalWeb"/>
        <w:bidi/>
        <w:spacing w:before="120" w:beforeAutospacing="0" w:after="120" w:afterAutospacing="0" w:line="276" w:lineRule="auto"/>
        <w:ind w:firstLine="567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تعد جامعة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لايدن</w:t>
      </w:r>
      <w:proofErr w:type="spellEnd"/>
      <w:r w:rsidRPr="00D231BF">
        <w:rPr>
          <w:rFonts w:asciiTheme="majorBidi" w:hAnsiTheme="majorBidi" w:cstheme="majorBidi"/>
        </w:rPr>
        <w:t xml:space="preserve"> </w:t>
      </w:r>
      <w:r w:rsidRPr="00D231BF">
        <w:rPr>
          <w:rStyle w:val="Accentuation"/>
          <w:rFonts w:asciiTheme="majorBidi" w:hAnsiTheme="majorBidi" w:cstheme="majorBidi"/>
          <w:i w:val="0"/>
          <w:iCs w:val="0"/>
        </w:rPr>
        <w:t>(</w:t>
      </w:r>
      <w:proofErr w:type="spellStart"/>
      <w:r w:rsidRPr="00D231BF">
        <w:rPr>
          <w:rStyle w:val="Accentuation"/>
          <w:rFonts w:asciiTheme="majorBidi" w:hAnsiTheme="majorBidi" w:cstheme="majorBidi"/>
          <w:i w:val="0"/>
          <w:iCs w:val="0"/>
        </w:rPr>
        <w:t>Leiden</w:t>
      </w:r>
      <w:proofErr w:type="spellEnd"/>
      <w:r w:rsidRPr="00D231BF">
        <w:rPr>
          <w:rStyle w:val="Accentuation"/>
          <w:rFonts w:asciiTheme="majorBidi" w:hAnsiTheme="majorBidi" w:cstheme="majorBidi"/>
          <w:i w:val="0"/>
          <w:iCs w:val="0"/>
        </w:rPr>
        <w:t>)</w:t>
      </w:r>
      <w:r w:rsidRPr="00D231BF">
        <w:rPr>
          <w:rFonts w:ascii="Simplified Arabic" w:hAnsi="Simplified Arabic" w:cs="Simplified Arabic"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في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هولندا،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التي تأسست سنة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>1575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من أوائل الجامعات التي تجسدت فيها بوادر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الحرية</w:t>
      </w:r>
      <w:r w:rsidRPr="001A0795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1BF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الأكاديمية</w:t>
      </w:r>
      <w:r w:rsidRPr="00D231BF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نحت لل</w:t>
      </w:r>
      <w:r>
        <w:rPr>
          <w:rFonts w:ascii="Simplified Arabic" w:hAnsi="Simplified Arabic" w:cs="Simplified Arabic"/>
          <w:sz w:val="28"/>
          <w:szCs w:val="28"/>
          <w:rtl/>
        </w:rPr>
        <w:t>أساتذة حرية البحث والتدريس بعيد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ا عن التدخلات 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لدينية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والسياسية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ومع مرور الوقت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تسع نطاق هذه الحرية في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أوروبا،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لاسيما في الجامعات الألمانية خلال القرنين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السابع</w:t>
      </w:r>
      <w:r w:rsidRPr="001A0795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عشر</w:t>
      </w:r>
      <w:r w:rsidRPr="001A0795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والثامن</w:t>
      </w:r>
      <w:r w:rsidRPr="001A0795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عشر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مثل جامعتي </w:t>
      </w:r>
      <w:proofErr w:type="spellStart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غوتنجن</w:t>
      </w:r>
      <w:proofErr w:type="spellEnd"/>
      <w:r w:rsidRPr="00D231BF">
        <w:rPr>
          <w:rStyle w:val="lev"/>
          <w:rFonts w:asciiTheme="majorBidi" w:hAnsiTheme="majorBidi" w:cstheme="majorBidi"/>
        </w:rPr>
        <w:t xml:space="preserve"> (</w:t>
      </w:r>
      <w:r w:rsidRPr="00D231BF">
        <w:rPr>
          <w:rStyle w:val="lev"/>
          <w:rFonts w:asciiTheme="majorBidi" w:hAnsiTheme="majorBidi" w:cstheme="majorBidi"/>
          <w:b w:val="0"/>
          <w:bCs w:val="0"/>
        </w:rPr>
        <w:t>Göttingen</w:t>
      </w:r>
      <w:r w:rsidRPr="00D231BF">
        <w:rPr>
          <w:rStyle w:val="lev"/>
          <w:rFonts w:asciiTheme="majorBidi" w:hAnsiTheme="majorBidi" w:cstheme="majorBidi"/>
        </w:rPr>
        <w:t>)</w:t>
      </w:r>
      <w:r w:rsidRPr="00D231BF">
        <w:rPr>
          <w:rFonts w:ascii="Simplified Arabic" w:hAnsi="Simplified Arabic" w:cs="Simplified Arabic"/>
        </w:rPr>
        <w:t xml:space="preserve">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لايبزغ</w:t>
      </w:r>
      <w:proofErr w:type="spellEnd"/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Pr="00D231BF">
        <w:rPr>
          <w:rStyle w:val="lev"/>
          <w:rFonts w:asciiTheme="majorBidi" w:hAnsiTheme="majorBidi" w:cstheme="majorBidi"/>
        </w:rPr>
        <w:t>(</w:t>
      </w:r>
      <w:r w:rsidRPr="00D231BF">
        <w:rPr>
          <w:rStyle w:val="lev"/>
          <w:rFonts w:asciiTheme="majorBidi" w:hAnsiTheme="majorBidi" w:cstheme="majorBidi"/>
          <w:b w:val="0"/>
          <w:bCs w:val="0"/>
        </w:rPr>
        <w:t>Leipzig</w:t>
      </w:r>
      <w:r w:rsidRPr="00D231BF">
        <w:rPr>
          <w:rStyle w:val="lev"/>
          <w:rFonts w:asciiTheme="majorBidi" w:hAnsiTheme="majorBidi" w:cstheme="majorBidi"/>
        </w:rPr>
        <w:t>)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وصول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 إلى تأسيس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جامعة</w:t>
      </w:r>
      <w:r w:rsidRPr="001A0795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برلين</w:t>
      </w:r>
      <w:r w:rsidRPr="001A0795">
        <w:rPr>
          <w:rStyle w:val="lev"/>
          <w:rFonts w:ascii="Simplified Arabic" w:hAnsi="Simplified Arabic" w:cs="Simplified Arabic"/>
          <w:sz w:val="28"/>
          <w:szCs w:val="28"/>
        </w:rPr>
        <w:t xml:space="preserve"> </w:t>
      </w:r>
      <w:r w:rsidRPr="00D231BF">
        <w:rPr>
          <w:rStyle w:val="lev"/>
          <w:rFonts w:asciiTheme="majorBidi" w:hAnsiTheme="majorBidi" w:cstheme="majorBidi"/>
        </w:rPr>
        <w:t>(</w:t>
      </w:r>
      <w:r w:rsidRPr="00D231BF">
        <w:rPr>
          <w:rStyle w:val="lev"/>
          <w:rFonts w:asciiTheme="majorBidi" w:hAnsiTheme="majorBidi" w:cstheme="majorBidi"/>
          <w:b w:val="0"/>
          <w:bCs w:val="0"/>
        </w:rPr>
        <w:t>Berlin</w:t>
      </w:r>
      <w:r w:rsidRPr="00D231BF">
        <w:rPr>
          <w:rStyle w:val="lev"/>
          <w:rFonts w:asciiTheme="majorBidi" w:hAnsiTheme="majorBidi" w:cstheme="majorBidi"/>
        </w:rPr>
        <w:t>)</w:t>
      </w:r>
      <w:r w:rsidRPr="001A0795">
        <w:rPr>
          <w:rFonts w:ascii="Simplified Arabic" w:hAnsi="Simplified Arabic" w:cs="Simplified Arabic"/>
          <w:sz w:val="28"/>
          <w:szCs w:val="28"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سنة 1811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4"/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التي أصبحت نموذجا رائد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ا في ترسيخ مبدأ استقلال الجامعة والباحث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ممارسة البحث العلمي.</w:t>
      </w:r>
    </w:p>
    <w:p w:rsidR="002F716F" w:rsidRPr="001A0795" w:rsidRDefault="002F716F" w:rsidP="00D02132">
      <w:pPr>
        <w:pStyle w:val="NormalWeb"/>
        <w:bidi/>
        <w:spacing w:before="120" w:beforeAutospacing="0" w:after="120" w:afterAutospacing="0" w:line="276" w:lineRule="auto"/>
        <w:ind w:firstLine="567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في بداية القرن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العشرين،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وتحديد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 سنة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>1915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استُخدم مصطلح "الحرية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الأكاديمية"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للمرة الأولى في الولايات 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متحدة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الأمريكية،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التي عرفت لاحقا تطورا ملحوظا في تأصيل هذا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المفهوم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وقد ع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قد أول مؤتمر حول الحرية الأكاديمية سنة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>1925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وتمخض عنه إعلان رسمي أصدرته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جمعية</w:t>
      </w:r>
      <w:r w:rsidRPr="001A0795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الأساتذة</w:t>
      </w:r>
      <w:r w:rsidRPr="001A0795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الجامعيين</w:t>
      </w:r>
      <w:r w:rsidRPr="001A0795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الأمريكيين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سنة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>1940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تضم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ن مجموعة من المبادئ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الأساسية،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أبرزها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ما يلي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5"/>
      </w:r>
      <w:r w:rsidRPr="001A0795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2F716F" w:rsidRPr="001A0795" w:rsidRDefault="002F716F" w:rsidP="00D02132">
      <w:pPr>
        <w:pStyle w:val="NormalWeb"/>
        <w:numPr>
          <w:ilvl w:val="0"/>
          <w:numId w:val="3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lastRenderedPageBreak/>
        <w:t>حرية البحث والتدريس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للعاملين في مؤسسات التعليم العالي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D02132">
      <w:pPr>
        <w:pStyle w:val="NormalWeb"/>
        <w:numPr>
          <w:ilvl w:val="0"/>
          <w:numId w:val="3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رفض القيود الدينية أو </w:t>
      </w:r>
      <w:proofErr w:type="gramStart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السياسية</w:t>
      </w:r>
      <w:proofErr w:type="gram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المفروضة على المؤسسات الأكاديمية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D02132">
      <w:pPr>
        <w:pStyle w:val="NormalWeb"/>
        <w:numPr>
          <w:ilvl w:val="0"/>
          <w:numId w:val="3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حرية النقاش العلمي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المحاضرات،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1A0795">
        <w:rPr>
          <w:rFonts w:ascii="Simplified Arabic" w:hAnsi="Simplified Arabic" w:cs="Simplified Arabic"/>
          <w:sz w:val="28"/>
          <w:szCs w:val="28"/>
          <w:rtl/>
        </w:rPr>
        <w:t>سواء</w:t>
      </w:r>
      <w:proofErr w:type="gram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بالنسبة للأساتذة أو الطلبة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D02132">
      <w:pPr>
        <w:pStyle w:val="NormalWeb"/>
        <w:numPr>
          <w:ilvl w:val="0"/>
          <w:numId w:val="3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حرية أعضاء الهيئة التدريسية كمواطنين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في التعبير عن آرائهم دون رقابة أو تقييد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D231BF">
      <w:pPr>
        <w:pStyle w:val="NormalWeb"/>
        <w:numPr>
          <w:ilvl w:val="0"/>
          <w:numId w:val="3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تحمل المسؤولية الأكاديمية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للأساتذة بصفتهم ممثلين للمجتمع العلمي ومشاركين في إدارة المؤسسات التعليمية</w:t>
      </w:r>
      <w:r w:rsidRPr="001A0795">
        <w:rPr>
          <w:rFonts w:ascii="Simplified Arabic" w:hAnsi="Simplified Arabic" w:cs="Simplified Arabic"/>
          <w:sz w:val="28"/>
          <w:szCs w:val="28"/>
        </w:rPr>
        <w:t>.</w:t>
      </w:r>
    </w:p>
    <w:p w:rsidR="002F716F" w:rsidRPr="001A0795" w:rsidRDefault="002F716F" w:rsidP="00711862">
      <w:pPr>
        <w:pStyle w:val="NormalWeb"/>
        <w:bidi/>
        <w:spacing w:before="120" w:beforeAutospacing="0" w:after="120" w:afterAutospacing="0" w:line="276" w:lineRule="auto"/>
        <w:ind w:firstLine="567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مث</w:t>
      </w:r>
      <w:r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ل هذا الإعلان نقطة تحول محورية في تكريس مفهوم الحرية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الأكاديمية،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حيث أرسى أسسها القانونية والأ</w:t>
      </w:r>
      <w:r>
        <w:rPr>
          <w:rFonts w:ascii="Simplified Arabic" w:hAnsi="Simplified Arabic" w:cs="Simplified Arabic"/>
          <w:sz w:val="28"/>
          <w:szCs w:val="28"/>
          <w:rtl/>
        </w:rPr>
        <w:t>خلاقية التي أصبحت فيما بعد مرجع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 للأنظمة الجامعية في مختلف أنحاء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العالم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على الرغم من بروز مفهوم الحرية الأكاديمية في الولايات المتحدة الأمريكي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ة منذ بدايات القرن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العشرين،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فإن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الممارسة الأكاديمية لم تكن في منأى عن القيود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والضغوط،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خاصة في خمسينيات القرن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الماضي،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حيث تعر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ّض عدد من الأساتذة الجامعيين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–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لا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سيما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Pr="00D0213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جامعة هارفارد</w:t>
      </w:r>
      <w:r w:rsidRPr="00D0213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 xml:space="preserve"> </w:t>
      </w:r>
      <w:r w:rsidRPr="00D02132">
        <w:rPr>
          <w:rStyle w:val="Appeldenotedefin"/>
          <w:rFonts w:ascii="Simplified Arabic" w:hAnsi="Simplified Arabic" w:cs="Simplified Arabic"/>
          <w:b/>
          <w:bCs/>
          <w:sz w:val="28"/>
          <w:szCs w:val="28"/>
        </w:rPr>
        <w:endnoteReference w:id="6"/>
      </w:r>
      <w:r w:rsidRPr="00D02132">
        <w:rPr>
          <w:rStyle w:val="lev"/>
          <w:rFonts w:asciiTheme="majorBidi" w:hAnsiTheme="majorBidi" w:cstheme="majorBidi"/>
          <w:b w:val="0"/>
          <w:bCs w:val="0"/>
        </w:rPr>
        <w:t>(Harvard)</w:t>
      </w:r>
      <w:r w:rsidRPr="00D02132">
        <w:rPr>
          <w:rFonts w:asciiTheme="majorBidi" w:hAnsiTheme="majorBidi" w:cstheme="majorBidi"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لحملات اضطهاد بسبب آرائهم الفكرية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والسياسية،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في ظل أجواء التوج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س التي سادت تلك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المرحلة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ورغم ذلك تواصلت الجهود الفكرية والمؤسساتية للدفاع عن </w:t>
      </w:r>
      <w:r w:rsidRPr="00D0213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الحرية الأكاديمية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من خلال </w:t>
      </w:r>
      <w:r w:rsidRPr="00D0213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المنظمات الدولية والإقليمية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التي سعت إلى ترسيخ هذا المبدأ ضمن منظومة </w:t>
      </w: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حقوق الإنسان </w:t>
      </w:r>
      <w:proofErr w:type="spellStart"/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الأساسي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ة،</w:t>
      </w:r>
      <w:proofErr w:type="spellEnd"/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وقد شج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عت هذه الجهود على عقد مؤتمرات علمية ودورات دراسية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متخصصة،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أسفرت عن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عد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د من </w:t>
      </w: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الإعلانات والمواثيق الدولية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التي أسست لإطار قانوني عالمي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وإقليمي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للحرية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الأكاديمية،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نذكر من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ها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7"/>
      </w:r>
      <w:r w:rsidRPr="001A0795">
        <w:rPr>
          <w:rFonts w:ascii="Simplified Arabic" w:hAnsi="Simplified Arabic" w:cs="Simplified Arabic"/>
          <w:sz w:val="28"/>
          <w:szCs w:val="28"/>
        </w:rPr>
        <w:t>:</w:t>
      </w:r>
    </w:p>
    <w:p w:rsidR="002F716F" w:rsidRPr="00800391" w:rsidRDefault="002F716F" w:rsidP="00800391">
      <w:pPr>
        <w:pStyle w:val="NormalWeb"/>
        <w:numPr>
          <w:ilvl w:val="0"/>
          <w:numId w:val="12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ميثاق الحقوق والواجبات الأكاديمية</w:t>
      </w:r>
      <w:r w:rsidRPr="00800391">
        <w:rPr>
          <w:rFonts w:ascii="Simplified Arabic" w:hAnsi="Simplified Arabic" w:cs="Simplified Arabic"/>
          <w:sz w:val="28"/>
          <w:szCs w:val="28"/>
          <w:rtl/>
        </w:rPr>
        <w:t xml:space="preserve"> الصادر عن </w:t>
      </w: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الرابطة الدولية للجامعات</w:t>
      </w:r>
      <w:r w:rsidRPr="00800391">
        <w:rPr>
          <w:rFonts w:ascii="Simplified Arabic" w:hAnsi="Simplified Arabic" w:cs="Simplified Arabic"/>
          <w:sz w:val="28"/>
          <w:szCs w:val="28"/>
          <w:rtl/>
        </w:rPr>
        <w:t>،</w:t>
      </w:r>
    </w:p>
    <w:p w:rsidR="002F716F" w:rsidRPr="00800391" w:rsidRDefault="002F716F" w:rsidP="00800391">
      <w:pPr>
        <w:pStyle w:val="NormalWeb"/>
        <w:numPr>
          <w:ilvl w:val="0"/>
          <w:numId w:val="12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إعلان </w:t>
      </w:r>
      <w:proofErr w:type="spellStart"/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"</w:t>
      </w: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ليما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"</w:t>
      </w:r>
      <w:proofErr w:type="spellEnd"/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Pr="00800391">
        <w:rPr>
          <w:rFonts w:ascii="Simplified Arabic" w:hAnsi="Simplified Arabic" w:cs="Simplified Arabic"/>
          <w:sz w:val="28"/>
          <w:szCs w:val="28"/>
          <w:rtl/>
        </w:rPr>
        <w:t xml:space="preserve">لسنة 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1982 </w:t>
      </w:r>
      <w:r w:rsidRPr="00800391">
        <w:rPr>
          <w:rFonts w:ascii="Simplified Arabic" w:hAnsi="Simplified Arabic" w:cs="Simplified Arabic"/>
          <w:sz w:val="28"/>
          <w:szCs w:val="28"/>
        </w:rPr>
        <w:t xml:space="preserve"> </w:t>
      </w:r>
      <w:r w:rsidRPr="00800391">
        <w:rPr>
          <w:rFonts w:ascii="Simplified Arabic" w:hAnsi="Simplified Arabic" w:cs="Simplified Arabic"/>
          <w:sz w:val="28"/>
          <w:szCs w:val="28"/>
          <w:rtl/>
        </w:rPr>
        <w:t xml:space="preserve">بشأن </w:t>
      </w: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الحرية الأكاديمية واستقلال مؤسسات التعليم العالي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800391" w:rsidRDefault="002F716F" w:rsidP="00711862">
      <w:pPr>
        <w:pStyle w:val="NormalWeb"/>
        <w:numPr>
          <w:ilvl w:val="0"/>
          <w:numId w:val="12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الميثاق الأوروبي الأعظم للجامعات</w:t>
      </w:r>
      <w:r w:rsidRPr="00800391">
        <w:rPr>
          <w:rFonts w:ascii="Simplified Arabic" w:hAnsi="Simplified Arabic" w:cs="Simplified Arabic"/>
          <w:sz w:val="28"/>
          <w:szCs w:val="28"/>
          <w:rtl/>
        </w:rPr>
        <w:t xml:space="preserve"> المعروف </w:t>
      </w:r>
      <w:proofErr w:type="spellStart"/>
      <w:r w:rsidRPr="00800391">
        <w:rPr>
          <w:rFonts w:ascii="Simplified Arabic" w:hAnsi="Simplified Arabic" w:cs="Simplified Arabic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>ـ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: "</w:t>
      </w:r>
      <w:proofErr w:type="gramStart"/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إعلان</w:t>
      </w:r>
      <w:proofErr w:type="gramEnd"/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proofErr w:type="spellStart"/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بولونيا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"</w:t>
      </w:r>
      <w:proofErr w:type="spellEnd"/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Pr="00800391">
        <w:rPr>
          <w:rFonts w:ascii="Simplified Arabic" w:hAnsi="Simplified Arabic" w:cs="Simplified Arabic"/>
          <w:sz w:val="28"/>
          <w:szCs w:val="28"/>
          <w:rtl/>
        </w:rPr>
        <w:t xml:space="preserve">الصادر سنة 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1988</w:t>
      </w:r>
      <w:r w:rsidRPr="00800391">
        <w:rPr>
          <w:rFonts w:ascii="Simplified Arabic" w:hAnsi="Simplified Arabic" w:cs="Simplified Arabic"/>
          <w:sz w:val="28"/>
          <w:szCs w:val="28"/>
        </w:rPr>
        <w:t xml:space="preserve"> </w:t>
      </w:r>
      <w:r w:rsidRPr="00800391">
        <w:rPr>
          <w:rFonts w:ascii="Simplified Arabic" w:hAnsi="Simplified Arabic" w:cs="Simplified Arabic"/>
          <w:sz w:val="28"/>
          <w:szCs w:val="28"/>
          <w:rtl/>
        </w:rPr>
        <w:t>عن مؤتمر رؤساء الجامعات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800391" w:rsidRDefault="002F716F" w:rsidP="00711862">
      <w:pPr>
        <w:pStyle w:val="NormalWeb"/>
        <w:numPr>
          <w:ilvl w:val="0"/>
          <w:numId w:val="12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إعلان</w:t>
      </w:r>
      <w:r w:rsidRPr="008003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اليونسكو</w:t>
      </w: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 xml:space="preserve"> </w:t>
      </w:r>
      <w:r w:rsidRPr="00800391">
        <w:rPr>
          <w:rFonts w:ascii="Simplified Arabic" w:hAnsi="Simplified Arabic" w:cs="Simplified Arabic"/>
          <w:sz w:val="28"/>
          <w:szCs w:val="28"/>
          <w:rtl/>
        </w:rPr>
        <w:t xml:space="preserve">سنة 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1997</w:t>
      </w:r>
      <w:r w:rsidRPr="00800391">
        <w:rPr>
          <w:rFonts w:ascii="Simplified Arabic" w:hAnsi="Simplified Arabic" w:cs="Simplified Arabic"/>
          <w:sz w:val="28"/>
          <w:szCs w:val="28"/>
        </w:rPr>
        <w:t xml:space="preserve"> </w:t>
      </w:r>
      <w:r w:rsidRPr="00800391">
        <w:rPr>
          <w:rFonts w:ascii="Simplified Arabic" w:hAnsi="Simplified Arabic" w:cs="Simplified Arabic"/>
          <w:sz w:val="28"/>
          <w:szCs w:val="28"/>
          <w:rtl/>
        </w:rPr>
        <w:t xml:space="preserve">حول </w:t>
      </w: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حرية </w:t>
      </w:r>
      <w:proofErr w:type="gramStart"/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البحث</w:t>
      </w:r>
      <w:proofErr w:type="gramEnd"/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العلمي واستقلال مؤسسات التعليم العالي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800391" w:rsidRDefault="002F716F" w:rsidP="00711862">
      <w:pPr>
        <w:pStyle w:val="NormalWeb"/>
        <w:numPr>
          <w:ilvl w:val="0"/>
          <w:numId w:val="12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إعلان دار السلام</w:t>
      </w: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 xml:space="preserve"> </w:t>
      </w:r>
      <w:r w:rsidRPr="00800391">
        <w:rPr>
          <w:rFonts w:ascii="Simplified Arabic" w:hAnsi="Simplified Arabic" w:cs="Simplified Arabic"/>
          <w:sz w:val="28"/>
          <w:szCs w:val="28"/>
          <w:rtl/>
        </w:rPr>
        <w:t xml:space="preserve">في </w:t>
      </w:r>
      <w:proofErr w:type="gramStart"/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أفريقيا</w:t>
      </w:r>
      <w:proofErr w:type="gramEnd"/>
      <w:r w:rsidRPr="00800391">
        <w:rPr>
          <w:rFonts w:ascii="Simplified Arabic" w:hAnsi="Simplified Arabic" w:cs="Simplified Arabic"/>
          <w:sz w:val="28"/>
          <w:szCs w:val="28"/>
          <w:rtl/>
        </w:rPr>
        <w:t xml:space="preserve"> سنة 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1990.</w:t>
      </w:r>
    </w:p>
    <w:p w:rsidR="002F716F" w:rsidRPr="00800391" w:rsidRDefault="002F716F" w:rsidP="00711862">
      <w:pPr>
        <w:pStyle w:val="NormalWeb"/>
        <w:numPr>
          <w:ilvl w:val="0"/>
          <w:numId w:val="12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إعلان</w:t>
      </w:r>
      <w:proofErr w:type="gramEnd"/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كمبالا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</w:t>
      </w:r>
    </w:p>
    <w:p w:rsidR="002F716F" w:rsidRPr="00800391" w:rsidRDefault="002F716F" w:rsidP="00711862">
      <w:pPr>
        <w:pStyle w:val="NormalWeb"/>
        <w:numPr>
          <w:ilvl w:val="0"/>
          <w:numId w:val="12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إعلان</w:t>
      </w:r>
      <w:proofErr w:type="gramEnd"/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بولندا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</w:t>
      </w:r>
    </w:p>
    <w:p w:rsidR="002F716F" w:rsidRPr="00800391" w:rsidRDefault="002F716F" w:rsidP="00711862">
      <w:pPr>
        <w:pStyle w:val="NormalWeb"/>
        <w:numPr>
          <w:ilvl w:val="0"/>
          <w:numId w:val="12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800391">
        <w:rPr>
          <w:rFonts w:ascii="Simplified Arabic" w:hAnsi="Simplified Arabic" w:cs="Simplified Arabic"/>
          <w:sz w:val="28"/>
          <w:szCs w:val="28"/>
          <w:rtl/>
        </w:rPr>
        <w:t>و</w:t>
      </w: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إعلان عمّان</w:t>
      </w: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 xml:space="preserve"> </w:t>
      </w:r>
      <w:r w:rsidRPr="00800391">
        <w:rPr>
          <w:rFonts w:ascii="Simplified Arabic" w:hAnsi="Simplified Arabic" w:cs="Simplified Arabic"/>
          <w:sz w:val="28"/>
          <w:szCs w:val="28"/>
        </w:rPr>
        <w:t xml:space="preserve"> </w:t>
      </w:r>
      <w:r w:rsidRPr="00800391">
        <w:rPr>
          <w:rFonts w:ascii="Simplified Arabic" w:hAnsi="Simplified Arabic" w:cs="Simplified Arabic"/>
          <w:sz w:val="28"/>
          <w:szCs w:val="28"/>
          <w:rtl/>
        </w:rPr>
        <w:t xml:space="preserve">في </w:t>
      </w: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العالم العربي</w:t>
      </w:r>
      <w:r w:rsidRPr="00800391">
        <w:rPr>
          <w:rFonts w:ascii="Simplified Arabic" w:hAnsi="Simplified Arabic" w:cs="Simplified Arabic"/>
          <w:sz w:val="28"/>
          <w:szCs w:val="28"/>
          <w:rtl/>
        </w:rPr>
        <w:t xml:space="preserve"> سنة </w:t>
      </w:r>
      <w:r w:rsidRPr="00800391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>1993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711862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إضافة إلى </w:t>
      </w:r>
      <w:r w:rsidRPr="00711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البيان العالمي حول التعليم العالي والبحث العلمي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الصادر عن </w:t>
      </w:r>
      <w:r w:rsidRPr="00711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اليونسكو سنة </w:t>
      </w:r>
      <w:proofErr w:type="spellStart"/>
      <w:r w:rsidRPr="00711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2004</w:t>
      </w:r>
      <w:r w:rsidRPr="00711862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الذي كر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س بشكل صريح مبدأ </w:t>
      </w:r>
      <w:r w:rsidRPr="00711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الاستقلال الأكاديمي وضمان الحرية الفكرية في المؤسسات الجامعية</w:t>
      </w:r>
      <w:r w:rsidRPr="00711862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8"/>
      </w:r>
      <w:proofErr w:type="spellStart"/>
      <w:r w:rsidRPr="00711862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حيث أسهمت هذه التطورات في نقل الحرية الأكاديمية من نطاقها المفاهيمي الضيق داخل الجامعات إلى إطار قانوني دولي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واسع،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يعترف بها كأحد أركان حرية ال</w:t>
      </w:r>
      <w:r>
        <w:rPr>
          <w:rFonts w:ascii="Simplified Arabic" w:hAnsi="Simplified Arabic" w:cs="Simplified Arabic"/>
          <w:sz w:val="28"/>
          <w:szCs w:val="28"/>
          <w:rtl/>
        </w:rPr>
        <w:t>فكر والتعبير وركيزة أساسية لتقد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م المجتمع العلمي والإنساني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8A20FA">
      <w:pPr>
        <w:pStyle w:val="NormalWeb"/>
        <w:bidi/>
        <w:spacing w:before="120" w:beforeAutospacing="0" w:after="120" w:afterAutospacing="0" w:line="276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ثانيا:</w:t>
      </w:r>
      <w:proofErr w:type="spell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التكريس القانوني لحرية البحث العلمي والحريات الأكاديمية في الجزائر</w:t>
      </w:r>
    </w:p>
    <w:p w:rsidR="002F716F" w:rsidRPr="001A0795" w:rsidRDefault="002F716F" w:rsidP="003163D9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أقر المشر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ع الجزائري مبدأ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حرية البحث العلمي والحريات الأكاديمية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لأول مرة بموجب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القانون رقم 99-05 المتضمن ا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لقانون ا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لتوجيه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ي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للتعليم </w:t>
      </w:r>
      <w:proofErr w:type="spellStart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العالي</w:t>
      </w:r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الذي كر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س بوضوح الدور المحوري للمرفق العمومي للتعليم العالي في ضمان شروط التطور العلمي الحر والمبدع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والنقدي،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ويستفا</w:t>
      </w:r>
      <w:r>
        <w:rPr>
          <w:rFonts w:ascii="Simplified Arabic" w:hAnsi="Simplified Arabic" w:cs="Simplified Arabic"/>
          <w:sz w:val="28"/>
          <w:szCs w:val="28"/>
          <w:rtl/>
        </w:rPr>
        <w:t>د من صياغة هذا القانون أن المش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>
        <w:rPr>
          <w:rFonts w:ascii="Simplified Arabic" w:hAnsi="Simplified Arabic" w:cs="Simplified Arabic"/>
          <w:sz w:val="28"/>
          <w:szCs w:val="28"/>
          <w:rtl/>
        </w:rPr>
        <w:t>ع لم يكتف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بتكريس حرية البحث كمبدأ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عام،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بل ربطها بأبعاد منهجية وفكرية تضمن استقلالية العملية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البحثية،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من خلال احترام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موضوعية المعرفة</w:t>
      </w:r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و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تعدد </w:t>
      </w:r>
      <w:proofErr w:type="spellStart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الآراء</w:t>
      </w:r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بما يعكس انفتاح المنظومة الجامعية على حرية الفكر العلمي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9"/>
      </w:r>
      <w:r w:rsidRPr="001A079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F716F" w:rsidRPr="001A0795" w:rsidRDefault="002F716F" w:rsidP="003163D9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يرى جانب من الفقه أن هذه الأحكام جاءت لتؤسس لمقاربة جديدة في التشريع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الجزائري،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مرتكزة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على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الانتقال من م</w:t>
      </w:r>
      <w:r>
        <w:rPr>
          <w:rFonts w:ascii="Simplified Arabic" w:hAnsi="Simplified Arabic" w:cs="Simplified Arabic"/>
          <w:sz w:val="28"/>
          <w:szCs w:val="28"/>
          <w:rtl/>
        </w:rPr>
        <w:t>فهوم البحث بوصفه نشاط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 مؤسساتيا إلى اعتباره </w:t>
      </w:r>
      <w:r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حقا أكاديمي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 يمارس في إطار من الحرية </w:t>
      </w:r>
      <w:proofErr w:type="spellStart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والمسؤولية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حيث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أضاف المشر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ع عناصر أساسية لهذه الحرية تمثلت في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حرية التفكير والإبداع والتعبير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10"/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وهي مكونات تجعل من الباحث شريكا فعليا في إنتاج المعرفة لا مجرد منفّذ لتوجيهات إدارية أو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سياسية،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كما تضم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نت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المواد الواردة في الباب الثالث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من القانون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ذاته،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والمعنون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بـ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>: "</w:t>
      </w:r>
      <w:r w:rsidRPr="001A0795">
        <w:rPr>
          <w:rStyle w:val="Accentuation"/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البحث في التعليم </w:t>
      </w:r>
      <w:proofErr w:type="spellStart"/>
      <w:r w:rsidRPr="001A0795">
        <w:rPr>
          <w:rStyle w:val="Accentuation"/>
          <w:rFonts w:ascii="Simplified Arabic" w:hAnsi="Simplified Arabic" w:cs="Simplified Arabic"/>
          <w:i w:val="0"/>
          <w:iCs w:val="0"/>
          <w:sz w:val="28"/>
          <w:szCs w:val="28"/>
          <w:rtl/>
        </w:rPr>
        <w:t>العالي"،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جملة من المبادئ والأهداف التي تؤكد التزام الدولة برعاية البحث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العلمي،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ودعمه كأداة للتنمية والتحديث وترسيخ قيم الابتكار.</w:t>
      </w:r>
    </w:p>
    <w:p w:rsidR="002F716F" w:rsidRPr="001A0795" w:rsidRDefault="002F716F" w:rsidP="003163D9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شهد الإطار التشريعي لحرية البحث العلمي في الجزائر تطورا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ملحوظا،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تجسد من خلال تعاقب مجموعة من النصوص القانونية التي أرست دعائم هذه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الحرية،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بدءا من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القانون رقم 98-11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المتضمن التوجيه حول البحث العلمي والتطوير التكنولوجي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11"/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والذي اعتُبر أول محاولة لتنظيم النشاط البحثي وفق رؤية وطنية تستهدف خلق بيئة علمية منتجة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ومبدعة،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وفي سياق استكمال هذا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المسار،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صدر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القانون رقم 15-21 </w:t>
      </w:r>
      <w:r>
        <w:rPr>
          <w:rFonts w:ascii="Simplified Arabic" w:hAnsi="Simplified Arabic" w:cs="Simplified Arabic"/>
          <w:sz w:val="28"/>
          <w:szCs w:val="28"/>
          <w:rtl/>
        </w:rPr>
        <w:t>الذي أقر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ميثاقا وطنيا للبحث العلمي والتطوير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التكنولوجي،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مؤكدا على قيم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الحرية </w:t>
      </w:r>
      <w:proofErr w:type="spellStart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العلمية،</w:t>
      </w:r>
      <w:proofErr w:type="spellEnd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proofErr w:type="spellStart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والموضوعية،</w:t>
      </w:r>
      <w:proofErr w:type="spellEnd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proofErr w:type="spellStart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والنزاهة،</w:t>
      </w:r>
      <w:proofErr w:type="spellEnd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والعدالة الفكرية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12"/>
      </w:r>
      <w:proofErr w:type="spell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باعتبارها ركائز أساسية لممارسة البحث العلمي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المسؤول،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ويلاحظ أن هذا النص القانوني عبر عن وجود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إرادة سياسية واضحة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لترقية البحث العلمي كرافعة للتنمية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الوطنية،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رغم أنه لم يتضمن نصا صريحا يكرس هذه الحرية بوصفها حقا دستوريا مستقلا.</w:t>
      </w:r>
    </w:p>
    <w:p w:rsidR="002F716F" w:rsidRDefault="002F716F" w:rsidP="003B473A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عز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ز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التعديل الدستوري لسنة 2016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هذا التوجه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من خلال التنصيص على مجموعة من الحقوق والحريات ذات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الصلة،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على غرار </w:t>
      </w:r>
      <w:r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حرية </w:t>
      </w:r>
      <w:proofErr w:type="spellStart"/>
      <w:r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التعبير،</w:t>
      </w:r>
      <w:proofErr w:type="spellEnd"/>
      <w:r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حرية </w:t>
      </w:r>
      <w:proofErr w:type="spellStart"/>
      <w:r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التفكير،</w:t>
      </w:r>
      <w:proofErr w:type="spellEnd"/>
      <w:r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وحرية </w:t>
      </w:r>
      <w:proofErr w:type="spellStart"/>
      <w:r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الإبداع،</w:t>
      </w:r>
      <w:proofErr w:type="spellEnd"/>
      <w:r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حرية التظاهر </w:t>
      </w:r>
      <w:proofErr w:type="spellStart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السلمي،</w:t>
      </w:r>
      <w:proofErr w:type="spellEnd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والحق في الوصول إلى</w:t>
      </w:r>
      <w:r w:rsidRPr="001A0795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المعلومة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13"/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مما يشكل بيئة قانونية مشجعة على البحث العلمي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الحر،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أما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التعديل الدستوري لسنة </w:t>
      </w:r>
      <w:proofErr w:type="spellStart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2020</w:t>
      </w:r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فقد جاء أكثر وضوحا و</w:t>
      </w:r>
      <w:r>
        <w:rPr>
          <w:rFonts w:ascii="Simplified Arabic" w:hAnsi="Simplified Arabic" w:cs="Simplified Arabic" w:hint="cs"/>
          <w:sz w:val="28"/>
          <w:szCs w:val="28"/>
          <w:rtl/>
        </w:rPr>
        <w:t>صراحة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في هذا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المجال،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حيث نصّت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المادة 75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منه على أن حرية البحث العلمي والحرية الأكاديمية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مضمونتان،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وتعمل الدولة على ترقية البحث العلمي وتثمينه في خدمة التنمية المستدامة للأمة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14"/>
      </w:r>
      <w:r w:rsidRPr="001A079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F716F" w:rsidRDefault="002F716F" w:rsidP="003B473A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أقر المؤسس الدستوري مؤسسة المجلس الوطني للبحث العلمي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والتكنولوجيات،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وأضفى عليها الطابع لاستشاري</w:t>
      </w:r>
      <w:r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1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ويتولى مهام العمل على ترقية البحث الوطني في مجال الابتكار التكنولوجي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والعلمي،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واقتراح التدابير الكفيلة بتنمية القدرات الوطنية في مجال البحث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والتطوير،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وكذا تقييم فعالية الأجهزة الوطنية المتخصصة في تثمين نتائج البحث لفائدة الاقتصاد الوطني في إطار التنمية المستدامة</w:t>
      </w:r>
      <w:r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16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كما نص المؤسس الدستوري على مؤسسة الأكاديمية الجزائرية للعلوم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والتكنولوجيات،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وهي مؤسسة ذات طابع علمي وتكنولوجي محض</w:t>
      </w:r>
      <w:r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17"/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AA47C3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hAnsi="Simplified Arabic" w:cs="Simplified Arabic"/>
          <w:sz w:val="28"/>
          <w:szCs w:val="28"/>
          <w:rtl/>
        </w:rPr>
        <w:t>مث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ل هذ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النص</w:t>
      </w:r>
      <w:r>
        <w:rPr>
          <w:rFonts w:ascii="Simplified Arabic" w:hAnsi="Simplified Arabic" w:cs="Simplified Arabic" w:hint="cs"/>
          <w:sz w:val="28"/>
          <w:szCs w:val="28"/>
          <w:rtl/>
        </w:rPr>
        <w:t>وص الدستورية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خطوة نوعية في تكريس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الاعتراف الدستوري الصريح بحرية البحث العلمي والحريات </w:t>
      </w:r>
      <w:proofErr w:type="spellStart"/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الأكاديمية</w:t>
      </w:r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بعد أن كانت مقتصرة سابق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 على التشريعات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التنظيمية،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ومع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ذلك،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ما زالت هذه الحرية تواجه بعض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القيود العملية والإدارية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التي تحد من تجسيدها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الكامل،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الأمر الذي يستدعي تعزيز ضمانات الاستقلالية المؤسسية والتمويل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الكافي،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بما يضمن فعالية الإطار الدستوري والتشريعي في الممارسة الفعلية.</w:t>
      </w:r>
    </w:p>
    <w:p w:rsidR="002F716F" w:rsidRPr="001A0795" w:rsidRDefault="002F716F" w:rsidP="00AA47C3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نطلق المؤسس الدستوري الجزائري في تكريسه لحرية البحث العلمي والحريات الأكاديمية من </w:t>
      </w:r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منظور شمولي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يهدف إلى تعزيز منظومة </w:t>
      </w:r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الحقوق والحريات </w:t>
      </w:r>
      <w:proofErr w:type="spellStart"/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العامة</w:t>
      </w:r>
      <w:r w:rsidRPr="003B473A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وإرساء أسس دولة القانون القائمة على المعرفة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والعلم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فقد جاءت التعديلات الدستورية الأخيرة لتؤكد على أهمية </w:t>
      </w:r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البحث العلمي كقيمة دستورية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تسهم في ترسيخ المبادئ الديمقراطية وتدعيم التنمية الوطنية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المستدامة،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وهو ما يعكس إرادة ال</w:t>
      </w:r>
      <w:r>
        <w:rPr>
          <w:rFonts w:ascii="Simplified Arabic" w:hAnsi="Simplified Arabic" w:cs="Simplified Arabic"/>
          <w:sz w:val="28"/>
          <w:szCs w:val="28"/>
          <w:rtl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</w:rPr>
        <w:t>ؤسس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الدستوري في الارتقاء بالبحث العلمي من مجرد نشاط مؤسساتي إلى </w:t>
      </w:r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حق 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يكتسي</w:t>
      </w:r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بعد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</w:t>
      </w:r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وطني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</w:t>
      </w:r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proofErr w:type="spellStart"/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واستراتيجي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</w:t>
      </w:r>
      <w:r w:rsidRPr="003B473A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غير أن هذا الاعتراف لم يأت بمعزل عن التطور العام للحقوق والحريات في النظام القانوني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lastRenderedPageBreak/>
        <w:t>الجزائري،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بل يمثل </w:t>
      </w:r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امتدادا طبيعيا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لحري</w:t>
      </w:r>
      <w:r>
        <w:rPr>
          <w:rFonts w:ascii="Simplified Arabic" w:hAnsi="Simplified Arabic" w:cs="Simplified Arabic"/>
          <w:sz w:val="28"/>
          <w:szCs w:val="28"/>
          <w:rtl/>
        </w:rPr>
        <w:t>ة الفكر والرأي والتعبير التي كر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سها الد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ستور في صوره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السابقة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ومن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فإن </w:t>
      </w:r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الحرية الأكاديمية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لا تُعد </w:t>
      </w:r>
      <w:r>
        <w:rPr>
          <w:rFonts w:ascii="Simplified Arabic" w:hAnsi="Simplified Arabic" w:cs="Simplified Arabic" w:hint="cs"/>
          <w:sz w:val="28"/>
          <w:szCs w:val="28"/>
          <w:rtl/>
        </w:rPr>
        <w:t>مكسبا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دستوريا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جديدا،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بل تطورا نوعي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 في نطاق ممارسة الحقوق والحريات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العامة،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بحيث </w:t>
      </w:r>
      <w:r>
        <w:rPr>
          <w:rFonts w:ascii="Simplified Arabic" w:hAnsi="Simplified Arabic" w:cs="Simplified Arabic"/>
          <w:sz w:val="28"/>
          <w:szCs w:val="28"/>
          <w:rtl/>
        </w:rPr>
        <w:t>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راد من خلاله </w:t>
      </w:r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توسيع مجال الاستقلالية الفكرية والبحثية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وضمان بيئة أكاديمية حاضنة للإبداع والمعرفة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18"/>
      </w:r>
      <w:r w:rsidRPr="001A079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F716F" w:rsidRPr="001A0795" w:rsidRDefault="002F716F" w:rsidP="00AA47C3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يتضح من مقارنة التجربة الجزائرية بالتجارب الدستورية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المقارنة،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خاصة في الدول ذات الأنظمة القانونية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اللاتينية،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أن المشرع الجزائري اختار </w:t>
      </w:r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المقاربة التدرجية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في الاعتراف بالحرية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الأكاديمية،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إذ انتقل من حماية غير مباشرة عبر حرية التعبير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والبحث،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إلى حماية </w:t>
      </w:r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صريحة ومؤسساتية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بفضل التنصيص الدستوري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عليها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وبذلك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غدت الحرية الأكاديمية أحد </w:t>
      </w:r>
      <w:r w:rsidRPr="003B473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المكونات الجوهرية للمنظومة الدستورية الحديثة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الجزائر،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المؤسَّسة على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العلم،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المعرفة،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والاستقلالية الفكرية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19"/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2F716F" w:rsidRPr="001A0795" w:rsidRDefault="002F716F" w:rsidP="00AA47C3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كان لمختلف أطياف المجتمع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-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سيما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النخب الأكاديمية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والفكرية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3527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دور</w:t>
      </w:r>
      <w:r w:rsidRPr="006D3527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</w:t>
      </w:r>
      <w:r w:rsidRPr="006D3527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فاعل</w:t>
      </w:r>
      <w:r w:rsidRPr="006D3527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</w:t>
      </w:r>
      <w:r w:rsidRPr="006D3527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في بلورة المبادئ والضمانات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التي كر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ستها التعديلات الدستورية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الأخيرة،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من خلال ما شهدته البلاد من </w:t>
      </w:r>
      <w:r w:rsidRPr="006D3527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مشاورات سياسية ومجتمعية واسعة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سبقت عملية صياغة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الدستور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فقد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أفرز هذا التفاعل المجتمعي وعيا متزايدا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بأهمية ترسيخ </w:t>
      </w:r>
      <w:r w:rsidRPr="006D3527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الحرية الأكاديمية كأحد مقومات النظام </w:t>
      </w:r>
      <w:proofErr w:type="spellStart"/>
      <w:r w:rsidRPr="006D3527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الديمقراطي</w:t>
      </w:r>
      <w:r w:rsidRPr="006D352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وضرورة إدماجها ضمن منظومة الحقوق والحريات الأساسية التي يقوم عليها الدستور الجزائري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AA47C3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ت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عد العلاقة بين </w:t>
      </w:r>
      <w:r w:rsidRPr="006D3527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الديمقراطية والحرية الأكاديمية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علاقة </w:t>
      </w:r>
      <w:r w:rsidRPr="006D3527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تكاملية </w:t>
      </w:r>
      <w:proofErr w:type="spellStart"/>
      <w:r w:rsidRPr="006D3527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وطردية</w:t>
      </w:r>
      <w:r w:rsidRPr="006D3527">
        <w:rPr>
          <w:rFonts w:ascii="Simplified Arabic" w:hAnsi="Simplified Arabic" w:cs="Simplified Arabic"/>
          <w:b/>
          <w:bCs/>
          <w:sz w:val="28"/>
          <w:szCs w:val="28"/>
          <w:rtl/>
        </w:rPr>
        <w:t>؛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فكلما تعززت أسس النظام الديمقراطي في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الدولة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كلما ازدا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د نطاق الحرية الأكاديمية اتساعا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وعمقا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باعتبارها أحد </w:t>
      </w:r>
      <w:r w:rsidRPr="006D3527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الضمانات الجوهرية لحرية الفكر والتعبير وتداول </w:t>
      </w:r>
      <w:proofErr w:type="spellStart"/>
      <w:r w:rsidRPr="006D3527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المعرفة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ومن هذا المنطلق يمكن القول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ن تكريس الحرية الأكاديمية في النصوص الدستورية ليس مجرد استجابة لمطلب أكاديمي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محدود،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بل </w:t>
      </w:r>
      <w:r w:rsidRPr="006D3527">
        <w:rPr>
          <w:rFonts w:ascii="Simplified Arabic" w:hAnsi="Simplified Arabic" w:cs="Simplified Arabic"/>
          <w:sz w:val="28"/>
          <w:szCs w:val="28"/>
          <w:rtl/>
        </w:rPr>
        <w:t>هو</w:t>
      </w:r>
      <w:r w:rsidRPr="006D35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3527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تعبير عن إرادة سياسية ومجتمعية</w:t>
      </w:r>
      <w:r w:rsidRPr="006D35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تسعى إلى بناء مجتمع المعرفة القائم على العقلانية والتعددية الفكرية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Default="002F716F" w:rsidP="00AA47C3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استناداً إلى أحكام القانون رقم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98-11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المتعلق بالتوجيه العام للتعليم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العالي،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المعدل والمتمم بالقانون رقم </w:t>
      </w:r>
      <w:r w:rsidRPr="006D3527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>21-15</w:t>
      </w:r>
      <w:proofErr w:type="spellStart"/>
      <w:r w:rsidRPr="006D352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6D35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يتبين أن </w:t>
      </w:r>
      <w:r w:rsidRPr="006D3527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المشرع الجزائري قد وضع الأسس المبدئية للحرية الأكاديمية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ضمن المنظومة القانونية المنظمة للتعليم العالي والبحث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العلمي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وقد عكست هذه النصوص الإرادة التشريعية في </w:t>
      </w:r>
      <w:r w:rsidRPr="00AA47C3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تجسيد المبادئ الدستورية المتعلقة بحرية الفكر والبحث العلمي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في أبعادها العملية والتنظيمية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20"/>
      </w:r>
      <w:r w:rsidRPr="001A079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F716F" w:rsidRPr="001A0795" w:rsidRDefault="002F716F" w:rsidP="00AA47C3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تتجلى </w:t>
      </w:r>
      <w:r w:rsidRPr="00AA47C3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العناصر الجوهرية للحرية الأكاديمية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كما نصت عليها هذه القوانين في ما يلي</w:t>
      </w:r>
      <w:r w:rsidRPr="001A0795">
        <w:rPr>
          <w:rFonts w:ascii="Simplified Arabic" w:hAnsi="Simplified Arabic" w:cs="Simplified Arabic"/>
          <w:sz w:val="28"/>
          <w:szCs w:val="28"/>
        </w:rPr>
        <w:t>:</w:t>
      </w:r>
    </w:p>
    <w:p w:rsidR="002F716F" w:rsidRPr="001A0795" w:rsidRDefault="002F716F" w:rsidP="00AA47C3">
      <w:pPr>
        <w:pStyle w:val="NormalWeb"/>
        <w:numPr>
          <w:ilvl w:val="0"/>
          <w:numId w:val="13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AA47C3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lastRenderedPageBreak/>
        <w:t xml:space="preserve">استقلالية البحث العلمي </w:t>
      </w:r>
      <w:proofErr w:type="spellStart"/>
      <w:r w:rsidRPr="00AA47C3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والتحليل</w:t>
      </w:r>
      <w:r w:rsidRPr="00AA47C3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بما يتيح للباحث حرية اختيار موضوعاته ومناهجه دون تدخل خارجي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AA47C3">
      <w:pPr>
        <w:pStyle w:val="NormalWeb"/>
        <w:numPr>
          <w:ilvl w:val="0"/>
          <w:numId w:val="13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AA47C3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حرية</w:t>
      </w:r>
      <w:proofErr w:type="gramEnd"/>
      <w:r w:rsidRPr="00AA47C3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التفكير والنقاش </w:t>
      </w:r>
      <w:proofErr w:type="spellStart"/>
      <w:r w:rsidRPr="00AA47C3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العلمي</w:t>
      </w:r>
      <w:r w:rsidRPr="00AA47C3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التي تضمن التعددية الفكرية وتشجع النقد البناء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AA47C3">
      <w:pPr>
        <w:pStyle w:val="NormalWeb"/>
        <w:numPr>
          <w:ilvl w:val="0"/>
          <w:numId w:val="13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AA47C3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الحق في الوصول إلى المعلومات والمعطيات العلمية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اللازمة لتطوير البحث والمعرفة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AA47C3">
      <w:pPr>
        <w:pStyle w:val="NormalWeb"/>
        <w:numPr>
          <w:ilvl w:val="0"/>
          <w:numId w:val="13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AA47C3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مبدأ</w:t>
      </w:r>
      <w:proofErr w:type="gramEnd"/>
      <w:r w:rsidRPr="00AA47C3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المساهمة في نشر المعرفة وتبادلها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من خلال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التعليم،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والنشر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العلمي،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والمشاركة في المنتديات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والملتقيات العلمية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الأكاديمية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F264EA">
      <w:pPr>
        <w:pStyle w:val="NormalWeb"/>
        <w:numPr>
          <w:ilvl w:val="0"/>
          <w:numId w:val="13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AA47C3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حرية التنقل العلمي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داخل الوطن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وخارجه،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بما يسمح بتبادل الخبرات وتعزيز التعاون البحثي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F264EA">
      <w:pPr>
        <w:pStyle w:val="NormalWeb"/>
        <w:numPr>
          <w:ilvl w:val="0"/>
          <w:numId w:val="13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264E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الحق في المشاركة في الفعاليات العلمية الوطنية والدولية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1A0795">
        <w:rPr>
          <w:rFonts w:ascii="Simplified Arabic" w:hAnsi="Simplified Arabic" w:cs="Simplified Arabic"/>
          <w:sz w:val="28"/>
          <w:szCs w:val="28"/>
          <w:rtl/>
        </w:rPr>
        <w:t>مثل</w:t>
      </w:r>
      <w:proofErr w:type="gram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المؤتمرات،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والندوات،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والأيام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الدراسية،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والمعارض العلمية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F264EA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>تؤك</w:t>
      </w:r>
      <w:r>
        <w:rPr>
          <w:rFonts w:ascii="Simplified Arabic" w:hAnsi="Simplified Arabic" w:cs="Simplified Arabic"/>
          <w:sz w:val="28"/>
          <w:szCs w:val="28"/>
          <w:rtl/>
        </w:rPr>
        <w:t>د هذه المبادئ أن المشرع الجزائري لم يكتف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بمجرد الاعتراف النظري بالحرية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الأكاديمية،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بل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عمل على تنظيم ممارستها قانونا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من خلال نصوص واضحة تحدد مضمونها وآليات ضمانها داخل مؤسسات التعليم العالي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8A20FA">
      <w:pPr>
        <w:pStyle w:val="NormalWeb"/>
        <w:bidi/>
        <w:spacing w:before="120" w:beforeAutospacing="0" w:after="120" w:afterAutospacing="0" w:line="276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المحور</w:t>
      </w:r>
      <w:proofErr w:type="gram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الرئيسي </w:t>
      </w:r>
      <w:proofErr w:type="spell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الثاني:</w:t>
      </w:r>
      <w:proofErr w:type="spell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الاعتراف بالحريات الأكاديمية وأثره على التنمية</w:t>
      </w:r>
    </w:p>
    <w:p w:rsidR="002F716F" w:rsidRPr="001A0795" w:rsidRDefault="002F716F" w:rsidP="00F264EA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تتعدد </w:t>
      </w:r>
      <w:r w:rsidRPr="00F264E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الحرية الأكاديمية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بتعدد </w:t>
      </w:r>
      <w:r w:rsidRPr="00F264E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المجالات التي تمارس </w:t>
      </w:r>
      <w:proofErr w:type="spellStart"/>
      <w:r w:rsidRPr="00F264E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فيها</w:t>
      </w:r>
      <w:r w:rsidRPr="00F264EA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وباختلاف </w:t>
      </w:r>
      <w:r w:rsidRPr="00F264E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الأنشطة التي يضطلع بها قطاع التعليم العالي والبحث </w:t>
      </w:r>
      <w:proofErr w:type="spellStart"/>
      <w:r w:rsidRPr="00F264E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العلمي</w:t>
      </w:r>
      <w:r w:rsidRPr="00F264EA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إذ تشكل هذه الحرية إحدى الغايات الجوهرية التي يسعى النظام التعليمي إلى تحقيقها من خلال تطوير البحث العلمي بمختلف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مستوياته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وفيها </w:t>
      </w:r>
      <w:r>
        <w:rPr>
          <w:rFonts w:ascii="Simplified Arabic" w:hAnsi="Simplified Arabic" w:cs="Simplified Arabic"/>
          <w:sz w:val="28"/>
          <w:szCs w:val="28"/>
          <w:rtl/>
        </w:rPr>
        <w:t>يعد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264E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الطالب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أول المستفيدين من تكريس هذه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الحرية،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بما تتيحه له من فضاء فكري وإبداعي يسمح بتنمية قدراته النقدية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والعلمية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كما أن </w:t>
      </w:r>
      <w:r w:rsidRPr="00F264E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البحث العلمي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ي</w:t>
      </w:r>
      <w:r>
        <w:rPr>
          <w:rFonts w:ascii="Simplified Arabic" w:hAnsi="Simplified Arabic" w:cs="Simplified Arabic"/>
          <w:sz w:val="28"/>
          <w:szCs w:val="28"/>
          <w:rtl/>
        </w:rPr>
        <w:t>مثل أحد الدعائم الأساسية التي يرتقب منها الإسهام الفع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ال في </w:t>
      </w:r>
      <w:r w:rsidRPr="00F264E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تحقيق التنمية </w:t>
      </w:r>
      <w:proofErr w:type="spellStart"/>
      <w:r w:rsidRPr="00F264E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الوطنية</w:t>
      </w:r>
      <w:r w:rsidRPr="00F264EA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من خلال دوره الحيوي في دعم الابتكار وتطوير المعارف وتوجيهها نحو خدمة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المجتمع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وعليه فإن </w:t>
      </w:r>
      <w:r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الحرية الأكاديمية لا تعد</w:t>
      </w:r>
      <w:r w:rsidRPr="00F264E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غاية في ذاتها</w:t>
      </w:r>
      <w:r w:rsidRPr="00F264E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F264EA">
        <w:rPr>
          <w:rFonts w:ascii="Simplified Arabic" w:hAnsi="Simplified Arabic" w:cs="Simplified Arabic"/>
          <w:sz w:val="28"/>
          <w:szCs w:val="28"/>
          <w:rtl/>
        </w:rPr>
        <w:t>فحسب،</w:t>
      </w:r>
      <w:proofErr w:type="spellEnd"/>
      <w:r w:rsidRPr="00F264EA">
        <w:rPr>
          <w:rFonts w:ascii="Simplified Arabic" w:hAnsi="Simplified Arabic" w:cs="Simplified Arabic"/>
          <w:sz w:val="28"/>
          <w:szCs w:val="28"/>
          <w:rtl/>
        </w:rPr>
        <w:t xml:space="preserve"> بل هي</w:t>
      </w:r>
      <w:r w:rsidRPr="00F264E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264E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وسيلة لتحقيق التقدم العلمي والاقتصادي </w:t>
      </w:r>
      <w:proofErr w:type="spellStart"/>
      <w:r w:rsidRPr="00F264E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والاجتماعي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وتعتبر عنصرا محوريا في بناء منظومة تعليم عال فع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الة تواكب متطلبات العصر وتدعم مكانة الدولة في محيطها الإقليمي والدولي</w:t>
      </w:r>
    </w:p>
    <w:p w:rsidR="002F716F" w:rsidRPr="001A0795" w:rsidRDefault="002F716F" w:rsidP="008A20FA">
      <w:pPr>
        <w:pStyle w:val="NormalWeb"/>
        <w:bidi/>
        <w:spacing w:before="120" w:beforeAutospacing="0" w:after="120" w:afterAutospacing="0" w:line="276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أولا:</w:t>
      </w:r>
      <w:proofErr w:type="spell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أثر </w:t>
      </w:r>
      <w:proofErr w:type="gram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الحريات</w:t>
      </w:r>
      <w:proofErr w:type="gram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الأكاديمية على ترقية البحث العلمي</w:t>
      </w:r>
    </w:p>
    <w:p w:rsidR="002F716F" w:rsidRPr="001A0795" w:rsidRDefault="002F716F" w:rsidP="009B6862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تعد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ترقية البحث العلمي وتثمينه ضرورة حتمية لإطلاق حرية البحث الأكاديمي دون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عوائق،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بحيث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يقتضي تحقيق ذلك تمكين الباحثين من العمل بحرية داخل مؤسسات التعليم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العالي،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بما يضمن الإب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داع </w:t>
      </w:r>
      <w:r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والإنتاج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العلمي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ويقع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على عاتق الدولة 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>
        <w:rPr>
          <w:rFonts w:ascii="Simplified Arabic" w:hAnsi="Simplified Arabic" w:cs="Simplified Arabic"/>
          <w:sz w:val="28"/>
          <w:szCs w:val="28"/>
          <w:rtl/>
        </w:rPr>
        <w:t>استنادا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إلى أحكام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الدستور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واجب دعم هذا الحق وتوفير مقومات ممارسته الفعلية باعتباره من صميم الحريات الأكاديمية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9B6862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تتجلى عناصر الحريات الأكاديمية في ثلاثة أبعاد </w:t>
      </w:r>
      <w:proofErr w:type="gramStart"/>
      <w:r w:rsidRPr="001A0795">
        <w:rPr>
          <w:rFonts w:ascii="Simplified Arabic" w:hAnsi="Simplified Arabic" w:cs="Simplified Arabic"/>
          <w:sz w:val="28"/>
          <w:szCs w:val="28"/>
          <w:rtl/>
        </w:rPr>
        <w:t>أساسية</w:t>
      </w:r>
      <w:proofErr w:type="gramEnd"/>
      <w:r w:rsidRPr="001A0795">
        <w:rPr>
          <w:rFonts w:ascii="Simplified Arabic" w:hAnsi="Simplified Arabic" w:cs="Simplified Arabic"/>
          <w:sz w:val="28"/>
          <w:szCs w:val="28"/>
        </w:rPr>
        <w:t>:</w:t>
      </w:r>
    </w:p>
    <w:p w:rsidR="002F716F" w:rsidRPr="001A0795" w:rsidRDefault="002F716F" w:rsidP="009B6862">
      <w:pPr>
        <w:pStyle w:val="NormalWeb"/>
        <w:numPr>
          <w:ilvl w:val="0"/>
          <w:numId w:val="14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9B6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حرية أعضاء المجتمع الأكاديمي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في البحث والتعليم والنشر دون قيود فكرية أو </w:t>
      </w:r>
      <w:proofErr w:type="spellStart"/>
      <w:proofErr w:type="gramStart"/>
      <w:r w:rsidRPr="001A0795">
        <w:rPr>
          <w:rFonts w:ascii="Simplified Arabic" w:hAnsi="Simplified Arabic" w:cs="Simplified Arabic"/>
          <w:sz w:val="28"/>
          <w:szCs w:val="28"/>
          <w:rtl/>
        </w:rPr>
        <w:t>مؤسسية</w:t>
      </w:r>
      <w:proofErr w:type="gramEnd"/>
      <w:r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وبما يحقق التقدم العلمي والثقافي للمجتمع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9B6862">
      <w:pPr>
        <w:pStyle w:val="NormalWeb"/>
        <w:numPr>
          <w:ilvl w:val="0"/>
          <w:numId w:val="14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9B6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استقلالية الجامعات والمؤسسات الأكاديمية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في تسيير شؤونها الداخلية والإدارية والمالية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والعلمية،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سواء على 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لصعيد الداخلي أو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الخارجي،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ضمانا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لفعاليتها </w:t>
      </w:r>
      <w:proofErr w:type="gramStart"/>
      <w:r w:rsidRPr="001A0795">
        <w:rPr>
          <w:rFonts w:ascii="Simplified Arabic" w:hAnsi="Simplified Arabic" w:cs="Simplified Arabic"/>
          <w:sz w:val="28"/>
          <w:szCs w:val="28"/>
          <w:rtl/>
        </w:rPr>
        <w:t>وموضوعيتها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21"/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</w:p>
    <w:p w:rsidR="002F716F" w:rsidRPr="001A0795" w:rsidRDefault="002F716F" w:rsidP="009B6862">
      <w:pPr>
        <w:pStyle w:val="NormalWeb"/>
        <w:numPr>
          <w:ilvl w:val="0"/>
          <w:numId w:val="14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9B6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حرية الإعلان عن نتائج البحوث العلمية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ونشرها دون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تدخل،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باعتبارها جزءا جوهريا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من حرية العلم والبحث </w:t>
      </w:r>
      <w:proofErr w:type="gramStart"/>
      <w:r w:rsidRPr="001A0795">
        <w:rPr>
          <w:rFonts w:ascii="Simplified Arabic" w:hAnsi="Simplified Arabic" w:cs="Simplified Arabic"/>
          <w:sz w:val="28"/>
          <w:szCs w:val="28"/>
          <w:rtl/>
        </w:rPr>
        <w:t>العلمي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22"/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</w:p>
    <w:p w:rsidR="002F716F" w:rsidRPr="001A0795" w:rsidRDefault="002F716F" w:rsidP="009B6862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>تتجلى الحريات الأكاديمي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ة في أربعة مستويات </w:t>
      </w:r>
      <w:proofErr w:type="spellStart"/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مترابطة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تعب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ر عن أبعادها النظرية والعملية داخل المجتمع الجامعي</w:t>
      </w:r>
      <w:r w:rsidRPr="001A0795">
        <w:rPr>
          <w:rFonts w:ascii="Simplified Arabic" w:hAnsi="Simplified Arabic" w:cs="Simplified Arabic"/>
          <w:sz w:val="28"/>
          <w:szCs w:val="28"/>
        </w:rPr>
        <w:t>:</w:t>
      </w:r>
    </w:p>
    <w:p w:rsidR="002F716F" w:rsidRPr="009B6862" w:rsidRDefault="002F716F" w:rsidP="009B6862">
      <w:pPr>
        <w:pStyle w:val="NormalWeb"/>
        <w:numPr>
          <w:ilvl w:val="0"/>
          <w:numId w:val="15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9B6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المستوى</w:t>
      </w:r>
      <w:proofErr w:type="gramEnd"/>
      <w:r w:rsidRPr="009B6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proofErr w:type="spellStart"/>
      <w:r w:rsidRPr="009B6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العا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م:</w:t>
      </w:r>
      <w:proofErr w:type="spellEnd"/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</w:t>
      </w:r>
      <w:r w:rsidRPr="009B6862">
        <w:rPr>
          <w:rFonts w:ascii="Simplified Arabic" w:hAnsi="Simplified Arabic" w:cs="Simplified Arabic"/>
          <w:sz w:val="28"/>
          <w:szCs w:val="28"/>
          <w:rtl/>
        </w:rPr>
        <w:t xml:space="preserve">نظر إلى أعضاء المجتمع الأكاديمي بصفتهم مواطنين يتمتعون بحرية الرأي والمشاركة في القضايا السياسية والثقافية العامة دون </w:t>
      </w:r>
      <w:proofErr w:type="spellStart"/>
      <w:r w:rsidRPr="009B6862">
        <w:rPr>
          <w:rFonts w:ascii="Simplified Arabic" w:hAnsi="Simplified Arabic" w:cs="Simplified Arabic"/>
          <w:sz w:val="28"/>
          <w:szCs w:val="28"/>
          <w:rtl/>
        </w:rPr>
        <w:t>قيود،</w:t>
      </w:r>
      <w:proofErr w:type="spellEnd"/>
      <w:r w:rsidRPr="009B6862">
        <w:rPr>
          <w:rFonts w:ascii="Simplified Arabic" w:hAnsi="Simplified Arabic" w:cs="Simplified Arabic"/>
          <w:sz w:val="28"/>
          <w:szCs w:val="28"/>
          <w:rtl/>
        </w:rPr>
        <w:t xml:space="preserve"> ما يعزز دورهم في خدمة الصالح العام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9B6862" w:rsidRDefault="002F716F" w:rsidP="009B6862">
      <w:pPr>
        <w:pStyle w:val="NormalWeb"/>
        <w:numPr>
          <w:ilvl w:val="0"/>
          <w:numId w:val="15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9B6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المستوى </w:t>
      </w:r>
      <w:proofErr w:type="spellStart"/>
      <w:r w:rsidRPr="009B6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الداخلي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:</w:t>
      </w:r>
      <w:proofErr w:type="spellEnd"/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Pr="009B6862">
        <w:rPr>
          <w:rFonts w:ascii="Simplified Arabic" w:hAnsi="Simplified Arabic" w:cs="Simplified Arabic"/>
          <w:sz w:val="28"/>
          <w:szCs w:val="28"/>
          <w:rtl/>
        </w:rPr>
        <w:t xml:space="preserve">يشمل حرية التعبير داخل الجامعة من خلال المشاركة في التنظيمات النقابية والهيئات </w:t>
      </w:r>
      <w:proofErr w:type="spellStart"/>
      <w:r w:rsidRPr="009B6862">
        <w:rPr>
          <w:rFonts w:ascii="Simplified Arabic" w:hAnsi="Simplified Arabic" w:cs="Simplified Arabic"/>
          <w:sz w:val="28"/>
          <w:szCs w:val="28"/>
          <w:rtl/>
        </w:rPr>
        <w:t>الجامعية،</w:t>
      </w:r>
      <w:proofErr w:type="spellEnd"/>
      <w:r w:rsidRPr="009B6862">
        <w:rPr>
          <w:rFonts w:ascii="Simplified Arabic" w:hAnsi="Simplified Arabic" w:cs="Simplified Arabic"/>
          <w:sz w:val="28"/>
          <w:szCs w:val="28"/>
          <w:rtl/>
        </w:rPr>
        <w:t xml:space="preserve"> وإبداء الرأي بشأن التوجهات الأكاديمية </w:t>
      </w:r>
      <w:proofErr w:type="gramStart"/>
      <w:r w:rsidRPr="009B6862">
        <w:rPr>
          <w:rFonts w:ascii="Simplified Arabic" w:hAnsi="Simplified Arabic" w:cs="Simplified Arabic"/>
          <w:sz w:val="28"/>
          <w:szCs w:val="28"/>
          <w:rtl/>
        </w:rPr>
        <w:t>والإدارية</w:t>
      </w:r>
      <w:r w:rsidRPr="009B6862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23"/>
      </w:r>
      <w:r w:rsidRPr="009B6862">
        <w:rPr>
          <w:rFonts w:ascii="Simplified Arabic" w:hAnsi="Simplified Arabic" w:cs="Simplified Arabic"/>
          <w:sz w:val="28"/>
          <w:szCs w:val="28"/>
          <w:rtl/>
        </w:rPr>
        <w:t>.</w:t>
      </w:r>
      <w:proofErr w:type="gramEnd"/>
    </w:p>
    <w:p w:rsidR="002F716F" w:rsidRPr="009B6862" w:rsidRDefault="002F716F" w:rsidP="009B6862">
      <w:pPr>
        <w:pStyle w:val="NormalWeb"/>
        <w:numPr>
          <w:ilvl w:val="0"/>
          <w:numId w:val="15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9B6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مستوى الاستقلال </w:t>
      </w:r>
      <w:proofErr w:type="spellStart"/>
      <w:r w:rsidRPr="009B6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الجامعي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:</w:t>
      </w:r>
      <w:proofErr w:type="spellEnd"/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Pr="009B6862">
        <w:rPr>
          <w:rFonts w:ascii="Simplified Arabic" w:hAnsi="Simplified Arabic" w:cs="Simplified Arabic"/>
          <w:sz w:val="28"/>
          <w:szCs w:val="28"/>
          <w:rtl/>
        </w:rPr>
        <w:t xml:space="preserve">يتمثل في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استقلال المؤسسات الجامعية إداريا وماليا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وأكاديمي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B6862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9B6862">
        <w:rPr>
          <w:rFonts w:ascii="Simplified Arabic" w:hAnsi="Simplified Arabic" w:cs="Simplified Arabic"/>
          <w:sz w:val="28"/>
          <w:szCs w:val="28"/>
          <w:rtl/>
        </w:rPr>
        <w:t xml:space="preserve"> مع ضمان مشاركة الأساتذة والباحثين في مختلف ا</w:t>
      </w:r>
      <w:r>
        <w:rPr>
          <w:rFonts w:ascii="Simplified Arabic" w:hAnsi="Simplified Arabic" w:cs="Simplified Arabic"/>
          <w:sz w:val="28"/>
          <w:szCs w:val="28"/>
          <w:rtl/>
        </w:rPr>
        <w:t>لمجالس واللجان الجامعية بما يكر</w:t>
      </w:r>
      <w:r w:rsidRPr="009B6862">
        <w:rPr>
          <w:rFonts w:ascii="Simplified Arabic" w:hAnsi="Simplified Arabic" w:cs="Simplified Arabic"/>
          <w:sz w:val="28"/>
          <w:szCs w:val="28"/>
          <w:rtl/>
        </w:rPr>
        <w:t>س الحوكمة الجامعية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B6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F716F" w:rsidRPr="009B6862" w:rsidRDefault="002F716F" w:rsidP="009B6862">
      <w:pPr>
        <w:pStyle w:val="NormalWeb"/>
        <w:numPr>
          <w:ilvl w:val="0"/>
          <w:numId w:val="15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9B6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المستوى العلمي </w:t>
      </w:r>
      <w:proofErr w:type="spellStart"/>
      <w:r w:rsidRPr="009B6862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والمعرفي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6862">
        <w:rPr>
          <w:rFonts w:ascii="Simplified Arabic" w:hAnsi="Simplified Arabic" w:cs="Simplified Arabic"/>
          <w:sz w:val="28"/>
          <w:szCs w:val="28"/>
          <w:rtl/>
        </w:rPr>
        <w:t xml:space="preserve">يهدف إلى تحقيق الغايات الجوهرية للتعليم العالي والبحث </w:t>
      </w:r>
      <w:proofErr w:type="spellStart"/>
      <w:r w:rsidRPr="009B6862">
        <w:rPr>
          <w:rFonts w:ascii="Simplified Arabic" w:hAnsi="Simplified Arabic" w:cs="Simplified Arabic"/>
          <w:sz w:val="28"/>
          <w:szCs w:val="28"/>
          <w:rtl/>
        </w:rPr>
        <w:t>العلمي،</w:t>
      </w:r>
      <w:proofErr w:type="spellEnd"/>
      <w:r w:rsidRPr="009B6862">
        <w:rPr>
          <w:rFonts w:ascii="Simplified Arabic" w:hAnsi="Simplified Arabic" w:cs="Simplified Arabic"/>
          <w:sz w:val="28"/>
          <w:szCs w:val="28"/>
          <w:rtl/>
        </w:rPr>
        <w:t xml:space="preserve"> من خلال ترقية المعرفة وتطويرها وتسخيرها لخدمة التنمية المستدامة وتقدم الدولة</w:t>
      </w:r>
      <w:r w:rsidRPr="009B6862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24"/>
      </w:r>
      <w:r w:rsidRPr="009B686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F716F" w:rsidRPr="001A0795" w:rsidRDefault="002F716F" w:rsidP="00322041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>يرى بعض الباحثين أ</w:t>
      </w:r>
      <w:r>
        <w:rPr>
          <w:rFonts w:ascii="Simplified Arabic" w:hAnsi="Simplified Arabic" w:cs="Simplified Arabic"/>
          <w:sz w:val="28"/>
          <w:szCs w:val="28"/>
          <w:rtl/>
        </w:rPr>
        <w:t>ن الحريات الأكاديمية تتجسد أساس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 في ثلاث صور رئيسية </w:t>
      </w:r>
      <w:proofErr w:type="gramStart"/>
      <w:r w:rsidRPr="001A0795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25"/>
      </w:r>
      <w:r w:rsidRPr="001A0795">
        <w:rPr>
          <w:rFonts w:ascii="Simplified Arabic" w:hAnsi="Simplified Arabic" w:cs="Simplified Arabic"/>
          <w:sz w:val="28"/>
          <w:szCs w:val="28"/>
          <w:rtl/>
        </w:rPr>
        <w:t>:</w:t>
      </w:r>
      <w:proofErr w:type="gramEnd"/>
    </w:p>
    <w:p w:rsidR="002F716F" w:rsidRPr="001A0795" w:rsidRDefault="002F716F" w:rsidP="00157305">
      <w:pPr>
        <w:pStyle w:val="NormalWeb"/>
        <w:numPr>
          <w:ilvl w:val="0"/>
          <w:numId w:val="16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15730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حرية</w:t>
      </w:r>
      <w:proofErr w:type="gramEnd"/>
      <w:r w:rsidRPr="0015730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البحث </w:t>
      </w:r>
      <w:proofErr w:type="spellStart"/>
      <w:r w:rsidRPr="0015730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العلمي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تشمل حرية اختيار مواضيع البحث وطرقه دون قيود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157305">
      <w:pPr>
        <w:pStyle w:val="NormalWeb"/>
        <w:numPr>
          <w:ilvl w:val="0"/>
          <w:numId w:val="16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15730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حرية</w:t>
      </w:r>
      <w:proofErr w:type="gramEnd"/>
      <w:r w:rsidRPr="0015730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التعليم ونقل </w:t>
      </w:r>
      <w:proofErr w:type="spellStart"/>
      <w:r w:rsidRPr="0015730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المعرفة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من خلال حرية الأستاذ في تصميم محتوى دروسه وأساليبه التعليمية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157305">
      <w:pPr>
        <w:pStyle w:val="NormalWeb"/>
        <w:numPr>
          <w:ilvl w:val="0"/>
          <w:numId w:val="16"/>
        </w:numPr>
        <w:bidi/>
        <w:spacing w:before="120" w:beforeAutospacing="0" w:after="120" w:afterAutospacing="0" w:line="276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5730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حرية التعبير </w:t>
      </w:r>
      <w:proofErr w:type="spellStart"/>
      <w:r w:rsidRPr="0015730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الأكاديمي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والتي تتيح للباحثين والطلبة إبداء آرائهم العلمية والفكرية بحرية داخل الوسط الجامعي وخارجه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876C1C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lastRenderedPageBreak/>
        <w:t>يتبي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مما سبق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أن ممارسة الحريات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الأكاديمية،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سواء في التعليم أو البحث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العلمي،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لا يمكن أن تنفصل عن الإطار القانوني الذي يحدده الدستور والسلطات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>لعامة،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إذ تمثل هذه الحريات محورا أساسي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ا في تطوير البحوث العلمية والأنشطة الأكاد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يمية داخل مؤسسات التعليم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العالي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غير أن اقتصار ممارسة هذه الحريات على الباحثين فقط دون امتدادها إلى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استقلالية المؤسسات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الجامعية،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فرغها من مضمونها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الحقيقي،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كون الهدف الأسمى منها يتمثل في الإسهام في تحقيق المقاصد العليا للدولة في مجا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لات التنمية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والابتكار،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ومن ثم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فإن التوفيق بين مقتضيات المرفق العام الجامعي ومتطلبات الاستقلال الأكاديمي يعد مسألة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دقيقة،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يتعين على القضاء والمؤسسا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ت الدستورية ضمان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توازنها،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حماية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لجوهر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الحرية الأكاديمية من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جهة،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وضمان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ا لحسن سير النظام العام التعليمي من جهة أخرى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26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ومع ذلك </w:t>
      </w:r>
      <w:r>
        <w:rPr>
          <w:rFonts w:ascii="Simplified Arabic" w:hAnsi="Simplified Arabic" w:cs="Simplified Arabic" w:hint="cs"/>
          <w:sz w:val="28"/>
          <w:szCs w:val="28"/>
          <w:rtl/>
        </w:rPr>
        <w:t>تبقى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sz w:val="28"/>
          <w:szCs w:val="28"/>
          <w:rtl/>
        </w:rPr>
        <w:t>مجتمعات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العربية تواجه صعوبات ملموسة في تكريس المبادئ والممارسات الأكاديمية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الحرة،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نتيجة لعوامل قانونية ومؤسساتية وثقافية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متشابكة،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تعيق التطور السليم لمسار الحريات الأكاديمية في المنطقة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876C1C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نص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القانون رقم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15-21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المتعلق بالتوجيه في ميدان </w:t>
      </w:r>
      <w:r w:rsidRPr="001A079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البحث العلمي والتطوير التكنولوجي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على أن البحث العلمي ي</w:t>
      </w:r>
      <w:r>
        <w:rPr>
          <w:rFonts w:ascii="Simplified Arabic" w:hAnsi="Simplified Arabic" w:cs="Simplified Arabic"/>
          <w:sz w:val="28"/>
          <w:szCs w:val="28"/>
          <w:rtl/>
        </w:rPr>
        <w:t>عد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أولوية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وطنية،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وركيزة أساسية للنهوض بالتنمية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المستدامة،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وقد ألزمت السلطات العمومية نفسها بتوفير الشروط الضرورية والامتيازات القانونية لضمان ترقية البحث العلمي وتثمين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نتائجه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ويأتي هذا التوجه منسجما مع المبادئ الدستورية التي كر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ست دور التعليم العالي والبحث العلمي كقطاع استراتيجي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للدولة،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يهدف إلى تحقيق السيادة العلمية والتكنولوجية وتعزيز مكانة الجزائر في المنظومة المعرفية الدولية.</w:t>
      </w:r>
    </w:p>
    <w:p w:rsidR="002F716F" w:rsidRPr="001A0795" w:rsidRDefault="002F716F" w:rsidP="008A20FA">
      <w:pPr>
        <w:pStyle w:val="NormalWeb"/>
        <w:bidi/>
        <w:spacing w:before="120" w:beforeAutospacing="0" w:after="120" w:afterAutospacing="0" w:line="276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spellStart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>ثانيا:</w:t>
      </w:r>
      <w:proofErr w:type="spellEnd"/>
      <w:r w:rsidRPr="001A07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أثر الحريات الأكاديمية على التنمية</w:t>
      </w:r>
    </w:p>
    <w:p w:rsidR="002F716F" w:rsidRDefault="002F716F" w:rsidP="00E048D1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>أكدت الفقرة الأخيرة من المادة 75 من الدستور الجزائري على التزام الدولة 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ترقية البحث العلمي وتثمينه خدمة للتنمية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المستدامة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باعتبار أن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هذا المبدأ يشكل أحد الركائز الجوهرية للنظام الدستوري الجزائري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الحديث،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بحيث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ي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عد البحث العلمي أساس الحكم الراشد والتنمية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الشاملة،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ولا يتحقق ذلك إلا من خلال إتاحة الحرية الأكاديمية وتعزيز مكانة الباحثين ضمن رؤية وطنية تستند إلى العلم والمعرفة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716F" w:rsidRPr="001A0795" w:rsidRDefault="002F716F" w:rsidP="00E048D1">
      <w:pPr>
        <w:pStyle w:val="NormalWeb"/>
        <w:bidi/>
        <w:spacing w:before="120" w:beforeAutospacing="0" w:after="120" w:afterAutospacing="0" w:line="276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>جاء القانون رقم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15-21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المتعلق بالتوجيه في مجال البحث العلمي والتطوير التكنولوجي ليترجم هذا الالتزام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الدستوري،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حيث حدد في مادته السابعة أهداف البحث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العلمي،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وفي مقدمتها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تطوير منظومتي التعليم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والبحث،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ترقية الاقتصاد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الوطني،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تعزيز الأمن والدفاع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الوطنيين،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وتنمية القدرات في مجالات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الطاقة،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المياه،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الزراعة،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الصحة،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التكنولوجيا،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والصناعات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الصيدلانية،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إضافة إلى حماية البيئة وترقية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الاقتصاد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الأخضر،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والبحث في القيم الثقافية والهوية الوطنية بمختلف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مكوناتها،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وبهذا الإطار المتكامل يتضح أن المشر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ع الجزائري ربط بين البحث العلمي والتنمية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المستدامة،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في انسجام تام مع المبادئ الدستورية والسياسات العمومية الرامية إلى بناء مجتمع المعرفة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27"/>
      </w:r>
      <w:r w:rsidRPr="001A079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5E7A94" w:rsidRPr="001A0795" w:rsidRDefault="002F716F" w:rsidP="00E048D1">
      <w:pPr>
        <w:bidi/>
        <w:spacing w:after="12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</w:rPr>
        <w:t>رغم الجهود التي بذلها المشر</w:t>
      </w:r>
      <w:r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الجزائري في تحديد أهداف البحث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العلمي،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إلا أنه لم يشر بوضوح إلى بعض الأهداف الأخرى ذات الصلة بتعزيز الد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ور المجتمعي للمؤسسات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الأكاديمية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ومع تطور المجتمع الجزائري وانتقاله نحو مجتمع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المعرفة،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أصبح إنتاج المعرفة وتوظيف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ها محوريا لتحقيق التنمية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المستدامة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غير أن هذا الهدف لا يمكن بلوغه إلا بتوفير بيئة أكاديمية حرة تشجع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على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البحث العلمي المنظم والمنضبط وفق معايير علمية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دقيقة،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فعملية إنتاج المعرفة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-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بطبيعتها النقدية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والتحليلية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قد تثير أحيان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>ا مواقف أو آراء لا تحظى بقبول عام</w:t>
      </w:r>
      <w:r w:rsidRPr="001A0795">
        <w:rPr>
          <w:rStyle w:val="Appeldenotedefin"/>
          <w:rFonts w:ascii="Simplified Arabic" w:hAnsi="Simplified Arabic" w:cs="Simplified Arabic"/>
          <w:sz w:val="28"/>
          <w:szCs w:val="28"/>
          <w:rtl/>
        </w:rPr>
        <w:endnoteReference w:id="28"/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9B2F69" w:rsidRPr="001A07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048D1">
        <w:rPr>
          <w:rFonts w:ascii="Simplified Arabic" w:hAnsi="Simplified Arabic" w:cs="Simplified Arabic"/>
          <w:sz w:val="28"/>
          <w:szCs w:val="28"/>
          <w:rtl/>
        </w:rPr>
        <w:t>إلا أن ذلك يظل ضروري</w:t>
      </w:r>
      <w:r w:rsidR="009B2F69" w:rsidRPr="001A0795">
        <w:rPr>
          <w:rFonts w:ascii="Simplified Arabic" w:hAnsi="Simplified Arabic" w:cs="Simplified Arabic"/>
          <w:sz w:val="28"/>
          <w:szCs w:val="28"/>
          <w:rtl/>
        </w:rPr>
        <w:t>ا ف</w:t>
      </w:r>
      <w:r w:rsidR="00E048D1">
        <w:rPr>
          <w:rFonts w:ascii="Simplified Arabic" w:hAnsi="Simplified Arabic" w:cs="Simplified Arabic"/>
          <w:sz w:val="28"/>
          <w:szCs w:val="28"/>
          <w:rtl/>
        </w:rPr>
        <w:t>ي إطار الحرية الأكاديمية التي ت</w:t>
      </w:r>
      <w:r w:rsidR="009B2F69" w:rsidRPr="001A0795">
        <w:rPr>
          <w:rFonts w:ascii="Simplified Arabic" w:hAnsi="Simplified Arabic" w:cs="Simplified Arabic"/>
          <w:sz w:val="28"/>
          <w:szCs w:val="28"/>
          <w:rtl/>
        </w:rPr>
        <w:t>عد دعامة أساسية لخدمة التنمية الوطنية وترسيخ المبادئ الدستورية التي تجعل من البحث العلمي رافعة للتقدم والابتكار</w:t>
      </w:r>
      <w:r w:rsidR="00E048D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35DBE" w:rsidRPr="00E048D1" w:rsidRDefault="005E7A94" w:rsidP="008A20FA">
      <w:pPr>
        <w:bidi/>
        <w:spacing w:after="120"/>
        <w:ind w:firstLine="0"/>
        <w:contextualSpacing/>
        <w:rPr>
          <w:rFonts w:ascii="Simplified Arabic" w:hAnsi="Simplified Arabic" w:cs="Simplified Arabic"/>
          <w:b/>
          <w:bCs/>
          <w:sz w:val="28"/>
          <w:szCs w:val="28"/>
          <w:rtl/>
          <w:lang w:eastAsia="fr-FR" w:bidi="ar-DZ"/>
        </w:rPr>
      </w:pPr>
      <w:proofErr w:type="gramStart"/>
      <w:r w:rsidRPr="00E048D1">
        <w:rPr>
          <w:rFonts w:ascii="Simplified Arabic" w:hAnsi="Simplified Arabic" w:cs="Simplified Arabic"/>
          <w:b/>
          <w:bCs/>
          <w:sz w:val="28"/>
          <w:szCs w:val="28"/>
          <w:rtl/>
          <w:lang w:eastAsia="fr-FR" w:bidi="ar-DZ"/>
        </w:rPr>
        <w:t>خاتمة</w:t>
      </w:r>
      <w:proofErr w:type="gramEnd"/>
      <w:r w:rsidRPr="00E048D1">
        <w:rPr>
          <w:rFonts w:ascii="Simplified Arabic" w:hAnsi="Simplified Arabic" w:cs="Simplified Arabic"/>
          <w:b/>
          <w:bCs/>
          <w:sz w:val="28"/>
          <w:szCs w:val="28"/>
          <w:rtl/>
          <w:lang w:eastAsia="fr-FR" w:bidi="ar-DZ"/>
        </w:rPr>
        <w:t>:</w:t>
      </w:r>
    </w:p>
    <w:p w:rsidR="005E7A94" w:rsidRDefault="005E7A94" w:rsidP="00E048D1">
      <w:pPr>
        <w:bidi/>
        <w:spacing w:after="120"/>
        <w:rPr>
          <w:rFonts w:ascii="Simplified Arabic" w:hAnsi="Simplified Arabic" w:cs="Simplified Arabic" w:hint="cs"/>
          <w:sz w:val="28"/>
          <w:szCs w:val="28"/>
          <w:rtl/>
        </w:rPr>
      </w:pP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في ختام هذا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البحث،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يتضح </w:t>
      </w:r>
      <w:r w:rsidRPr="00AF2835">
        <w:rPr>
          <w:rFonts w:ascii="Simplified Arabic" w:hAnsi="Simplified Arabic" w:cs="Simplified Arabic"/>
          <w:sz w:val="28"/>
          <w:szCs w:val="28"/>
          <w:rtl/>
        </w:rPr>
        <w:t>أن</w:t>
      </w:r>
      <w:r w:rsidRPr="00AF2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AF283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دسترة</w:t>
      </w:r>
      <w:proofErr w:type="spellEnd"/>
      <w:r w:rsidRPr="00AF2835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حرية البحث العلمي والحريات الأكاديمية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تمثل خطوة جوهرية نحو بناء مجتمع المعرفة وترسيخ مقومات التنمية الشاملة والمستدامة</w:t>
      </w:r>
      <w:proofErr w:type="spellStart"/>
      <w:r w:rsidR="00E048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فإدراج هذه الحريات ضمن النصوص الدستورية لا يقتصر على البعد الرمزي أو المعياري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فحسب،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بل يعكس إرادة الدولة في تمكين الفاعلين الأكاديميين والباحثين من ممارسة نشاطهم في إطار من </w:t>
      </w:r>
      <w:r w:rsidR="00E048D1">
        <w:rPr>
          <w:rFonts w:ascii="Simplified Arabic" w:hAnsi="Simplified Arabic" w:cs="Simplified Arabic"/>
          <w:sz w:val="28"/>
          <w:szCs w:val="28"/>
          <w:rtl/>
        </w:rPr>
        <w:t xml:space="preserve">الاستقلالية والمسؤولية </w:t>
      </w:r>
      <w:proofErr w:type="spellStart"/>
      <w:r w:rsidR="00E048D1">
        <w:rPr>
          <w:rFonts w:ascii="Simplified Arabic" w:hAnsi="Simplified Arabic" w:cs="Simplified Arabic"/>
          <w:sz w:val="28"/>
          <w:szCs w:val="28"/>
          <w:rtl/>
        </w:rPr>
        <w:t>العلمية</w:t>
      </w:r>
      <w:r w:rsidR="00E048D1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كما أن تكريس هذه الحرية الدستورية يسهم في تعزيز الإبداع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والابتكار،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ويخلق بيئة بحثية قادرة على مواكبة التحولات التكنولوجية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والمعرفية،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بما يخدم الأهداف الاقتصاد</w:t>
      </w:r>
      <w:r w:rsidR="00E048D1">
        <w:rPr>
          <w:rFonts w:ascii="Simplified Arabic" w:hAnsi="Simplified Arabic" w:cs="Simplified Arabic"/>
          <w:sz w:val="28"/>
          <w:szCs w:val="28"/>
          <w:rtl/>
        </w:rPr>
        <w:t xml:space="preserve">ية والاجتماعية والثقافية </w:t>
      </w:r>
      <w:proofErr w:type="spellStart"/>
      <w:r w:rsidR="00E048D1">
        <w:rPr>
          <w:rFonts w:ascii="Simplified Arabic" w:hAnsi="Simplified Arabic" w:cs="Simplified Arabic"/>
          <w:sz w:val="28"/>
          <w:szCs w:val="28"/>
          <w:rtl/>
        </w:rPr>
        <w:t>للدولة</w:t>
      </w:r>
      <w:r w:rsidR="00E048D1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غير أن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تفعيل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هذا المبدأ الدستوري يظل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رهينا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بإرادة مؤسسية وتشري</w:t>
      </w:r>
      <w:r w:rsidR="00E048D1">
        <w:rPr>
          <w:rFonts w:ascii="Simplified Arabic" w:hAnsi="Simplified Arabic" w:cs="Simplified Arabic"/>
          <w:sz w:val="28"/>
          <w:szCs w:val="28"/>
          <w:rtl/>
        </w:rPr>
        <w:t xml:space="preserve">عية </w:t>
      </w:r>
      <w:proofErr w:type="spellStart"/>
      <w:r w:rsidR="00E048D1">
        <w:rPr>
          <w:rFonts w:ascii="Simplified Arabic" w:hAnsi="Simplified Arabic" w:cs="Simplified Arabic"/>
          <w:sz w:val="28"/>
          <w:szCs w:val="28"/>
          <w:rtl/>
        </w:rPr>
        <w:t>جادة،</w:t>
      </w:r>
      <w:proofErr w:type="spellEnd"/>
      <w:r w:rsidR="00E048D1">
        <w:rPr>
          <w:rFonts w:ascii="Simplified Arabic" w:hAnsi="Simplified Arabic" w:cs="Simplified Arabic"/>
          <w:sz w:val="28"/>
          <w:szCs w:val="28"/>
          <w:rtl/>
        </w:rPr>
        <w:t xml:space="preserve"> تكفل التمويل </w:t>
      </w:r>
      <w:proofErr w:type="spellStart"/>
      <w:r w:rsidR="00E048D1">
        <w:rPr>
          <w:rFonts w:ascii="Simplified Arabic" w:hAnsi="Simplified Arabic" w:cs="Simplified Arabic"/>
          <w:sz w:val="28"/>
          <w:szCs w:val="28"/>
          <w:rtl/>
        </w:rPr>
        <w:t>الكافي،</w:t>
      </w:r>
      <w:proofErr w:type="spellEnd"/>
      <w:r w:rsidR="00E048D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الاستقلال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الجامعي،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وضمانات حرية التفكير والتعبير </w:t>
      </w:r>
      <w:proofErr w:type="spellStart"/>
      <w:r w:rsidRPr="001A0795">
        <w:rPr>
          <w:rFonts w:ascii="Simplified Arabic" w:hAnsi="Simplified Arabic" w:cs="Simplified Arabic"/>
          <w:sz w:val="28"/>
          <w:szCs w:val="28"/>
          <w:rtl/>
        </w:rPr>
        <w:t>العلمي،</w:t>
      </w:r>
      <w:proofErr w:type="spellEnd"/>
      <w:r w:rsidRPr="001A0795">
        <w:rPr>
          <w:rFonts w:ascii="Simplified Arabic" w:hAnsi="Simplified Arabic" w:cs="Simplified Arabic"/>
          <w:sz w:val="28"/>
          <w:szCs w:val="28"/>
          <w:rtl/>
        </w:rPr>
        <w:t xml:space="preserve"> حتى تتحول النصوص الدستورية إلى واقع فعلي يساهم في تحقيق التنمية الوطنية المنشودة</w:t>
      </w:r>
      <w:r w:rsidR="00E048D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E7A94" w:rsidRDefault="005E7A94" w:rsidP="00E048D1">
      <w:pPr>
        <w:bidi/>
        <w:spacing w:after="120"/>
        <w:ind w:firstLine="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gramStart"/>
      <w:r w:rsidRPr="00AF2835">
        <w:rPr>
          <w:rFonts w:ascii="Simplified Arabic" w:hAnsi="Simplified Arabic" w:cs="Simplified Arabic"/>
          <w:b/>
          <w:bCs/>
          <w:sz w:val="28"/>
          <w:szCs w:val="28"/>
          <w:rtl/>
        </w:rPr>
        <w:t>النت</w:t>
      </w:r>
      <w:r w:rsidR="001A0795" w:rsidRPr="00AF2835">
        <w:rPr>
          <w:rFonts w:ascii="Simplified Arabic" w:hAnsi="Simplified Arabic" w:cs="Simplified Arabic"/>
          <w:b/>
          <w:bCs/>
          <w:sz w:val="28"/>
          <w:szCs w:val="28"/>
          <w:rtl/>
        </w:rPr>
        <w:t>ائج</w:t>
      </w:r>
      <w:proofErr w:type="gramEnd"/>
      <w:r w:rsidR="001A0795" w:rsidRPr="00AF2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:rsidR="00E048D1" w:rsidRPr="001A0795" w:rsidRDefault="00E048D1" w:rsidP="00E048D1">
      <w:pPr>
        <w:bidi/>
        <w:spacing w:after="120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خلال هذه الورقة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البحثية،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توصلنا إلى مجموعة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النتائج،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أهمها ما يلي:</w:t>
      </w:r>
    </w:p>
    <w:p w:rsidR="001A0795" w:rsidRPr="00E048D1" w:rsidRDefault="001A0795" w:rsidP="008A342E">
      <w:pPr>
        <w:pStyle w:val="Paragraphedeliste"/>
        <w:numPr>
          <w:ilvl w:val="0"/>
          <w:numId w:val="17"/>
        </w:numPr>
        <w:bidi/>
        <w:spacing w:after="120"/>
        <w:ind w:left="283" w:hanging="283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spellStart"/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دسترة</w:t>
      </w:r>
      <w:proofErr w:type="spellEnd"/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حرية البحث العلمي والحريات الأكاديمية </w:t>
      </w:r>
      <w:r w:rsidR="008A342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هي</w:t>
      </w:r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ضمانة دستورية أساسية لترسيخ قيم الديمقراطية </w:t>
      </w:r>
      <w:proofErr w:type="spellStart"/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والمعرفة،</w:t>
      </w:r>
      <w:proofErr w:type="spellEnd"/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r w:rsidR="008A342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بحيث</w:t>
      </w:r>
      <w:r w:rsid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تكر</w:t>
      </w:r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س استقلالية الفكر والإبداع داخل المؤسسات التعليمية والبحثية</w:t>
      </w:r>
      <w:r w:rsidR="008A342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1A0795" w:rsidRPr="00E048D1" w:rsidRDefault="001A0795" w:rsidP="008A342E">
      <w:pPr>
        <w:pStyle w:val="Paragraphedeliste"/>
        <w:numPr>
          <w:ilvl w:val="0"/>
          <w:numId w:val="17"/>
        </w:numPr>
        <w:bidi/>
        <w:spacing w:after="120"/>
        <w:ind w:left="283" w:hanging="283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lastRenderedPageBreak/>
        <w:t xml:space="preserve">وجود حماية دستورية </w:t>
      </w:r>
      <w:r w:rsidR="008A342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للبحث العلمي وا</w:t>
      </w:r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لحريات</w:t>
      </w:r>
      <w:r w:rsidR="008A342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الأكاديمية</w:t>
      </w:r>
      <w:r w:rsid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يسهم في بناء بيئة بحثية محف</w:t>
      </w:r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زة قادرة على إنتاج المعرفة وتوظيفها لخدمة التنمية الاقتصادية والاجتماعية والثقافية</w:t>
      </w:r>
      <w:r w:rsidR="008A342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1A0795" w:rsidRPr="00E048D1" w:rsidRDefault="001A0795" w:rsidP="008A342E">
      <w:pPr>
        <w:pStyle w:val="Paragraphedeliste"/>
        <w:numPr>
          <w:ilvl w:val="0"/>
          <w:numId w:val="17"/>
        </w:numPr>
        <w:bidi/>
        <w:spacing w:after="120"/>
        <w:ind w:left="283" w:hanging="283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غياب الآليات التشريعية </w:t>
      </w:r>
      <w:r w:rsid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والتنظيمية المرافقة </w:t>
      </w:r>
      <w:proofErr w:type="spellStart"/>
      <w:r w:rsid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للدسترة</w:t>
      </w:r>
      <w:proofErr w:type="spellEnd"/>
      <w:r w:rsid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يحد من </w:t>
      </w:r>
      <w:proofErr w:type="spellStart"/>
      <w:r w:rsid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فعاليتها،</w:t>
      </w:r>
      <w:proofErr w:type="spellEnd"/>
      <w:r w:rsid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ويجعلها حبرا على ورق ما لم ت</w:t>
      </w:r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ترجم إلى سياسات وممارسات مؤسساتية</w:t>
      </w:r>
      <w:r w:rsidR="008A342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1A0795" w:rsidRPr="00E048D1" w:rsidRDefault="008A342E" w:rsidP="008A342E">
      <w:pPr>
        <w:pStyle w:val="Paragraphedeliste"/>
        <w:numPr>
          <w:ilvl w:val="0"/>
          <w:numId w:val="17"/>
        </w:numPr>
        <w:bidi/>
        <w:spacing w:after="120"/>
        <w:ind w:left="283" w:hanging="283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لا تتحقق </w:t>
      </w:r>
      <w:r w:rsidR="001A0795"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التنمية المستدامة إلا من خلال الاستثمار في البحث العلمي الحر </w:t>
      </w:r>
      <w:proofErr w:type="spellStart"/>
      <w:r w:rsidR="001A0795"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والمستقل،</w:t>
      </w:r>
      <w:proofErr w:type="spellEnd"/>
      <w:r w:rsidR="001A0795"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الذي يستند إلى ضمانات قانونية ودستورية تحمي الباحث من القيود الإدارية أو الأيديولوجية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1A0795" w:rsidRPr="00E048D1" w:rsidRDefault="001A0795" w:rsidP="008A342E">
      <w:pPr>
        <w:pStyle w:val="Paragraphedeliste"/>
        <w:numPr>
          <w:ilvl w:val="0"/>
          <w:numId w:val="17"/>
        </w:numPr>
        <w:bidi/>
        <w:spacing w:after="120"/>
        <w:ind w:left="283" w:hanging="283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تكامل</w:t>
      </w:r>
      <w:proofErr w:type="gramEnd"/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الحرية الأكاديمية مع مبادئ الحكم</w:t>
      </w:r>
      <w:r w:rsid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الرشيد والشفافية والمساءلة يشكل شرطا</w:t>
      </w:r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r w:rsidR="008A342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رئيسيا</w:t>
      </w:r>
      <w:r w:rsidRPr="00E048D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لنجاح أي مشروع تنموي قائم على المعرفة والابتكا</w:t>
      </w:r>
      <w:r w:rsidR="008A342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ر.</w:t>
      </w:r>
    </w:p>
    <w:p w:rsidR="001A0795" w:rsidRDefault="008A342E" w:rsidP="008A20FA">
      <w:pPr>
        <w:bidi/>
        <w:spacing w:after="120"/>
        <w:ind w:firstLine="0"/>
        <w:contextualSpacing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الاقتراحات</w:t>
      </w:r>
      <w:proofErr w:type="gramEnd"/>
      <w:r w:rsidR="00AF283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:</w:t>
      </w:r>
    </w:p>
    <w:p w:rsidR="008A342E" w:rsidRPr="008A342E" w:rsidRDefault="008A342E" w:rsidP="008A342E">
      <w:pPr>
        <w:bidi/>
        <w:spacing w:after="120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8A342E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آخر ما </w:t>
      </w:r>
      <w:proofErr w:type="gramStart"/>
      <w:r w:rsidRPr="008A342E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تتضمنه</w:t>
      </w:r>
      <w:proofErr w:type="gramEnd"/>
      <w:r w:rsidRPr="008A342E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هذه الدراسة هو تقديم الاقتراحات التالية:</w:t>
      </w:r>
    </w:p>
    <w:p w:rsidR="001A0795" w:rsidRPr="008A342E" w:rsidRDefault="001A0795" w:rsidP="002F716F">
      <w:pPr>
        <w:pStyle w:val="Paragraphedeliste"/>
        <w:numPr>
          <w:ilvl w:val="0"/>
          <w:numId w:val="18"/>
        </w:numPr>
        <w:bidi/>
        <w:spacing w:after="120"/>
        <w:ind w:left="283" w:hanging="283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ضرورة </w:t>
      </w:r>
      <w:proofErr w:type="spellStart"/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تفعيل</w:t>
      </w:r>
      <w:proofErr w:type="spellEnd"/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المقتضيات الدستورية المتعلقة بحرية البحث العلمي </w:t>
      </w:r>
      <w:r w:rsidR="002F716F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والحريات الأكاديمية </w:t>
      </w:r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عبر إصدار تشريعات تفصيلية تنظمها وتضمن استقلالية المؤسسات الجامعية ومراكز البحث</w:t>
      </w:r>
      <w:r w:rsidR="002F716F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1A0795" w:rsidRPr="008A342E" w:rsidRDefault="001A0795" w:rsidP="002F716F">
      <w:pPr>
        <w:pStyle w:val="Paragraphedeliste"/>
        <w:numPr>
          <w:ilvl w:val="0"/>
          <w:numId w:val="18"/>
        </w:numPr>
        <w:bidi/>
        <w:spacing w:after="120"/>
        <w:ind w:left="283" w:hanging="283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2F716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تعزيز التمويل العمومي والخاص</w:t>
      </w:r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للبحث </w:t>
      </w:r>
      <w:proofErr w:type="spellStart"/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العلمي،</w:t>
      </w:r>
      <w:proofErr w:type="spellEnd"/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مع تشجيع الشراكة بين الجامعات وقطاع الأعمال بما يضمن ربط المعرفة بالاحتياجات التنموية الفعلية</w:t>
      </w:r>
      <w:r w:rsidR="002F716F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1A0795" w:rsidRPr="008A342E" w:rsidRDefault="001A0795" w:rsidP="002F716F">
      <w:pPr>
        <w:pStyle w:val="Paragraphedeliste"/>
        <w:numPr>
          <w:ilvl w:val="0"/>
          <w:numId w:val="18"/>
        </w:numPr>
        <w:bidi/>
        <w:spacing w:after="120"/>
        <w:ind w:left="283" w:hanging="283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2F716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إرساء آليات مؤسساتية مستقلة</w:t>
      </w:r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لمتابعة تنفيذ الحريات </w:t>
      </w:r>
      <w:proofErr w:type="spellStart"/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الأكاديمية،</w:t>
      </w:r>
      <w:proofErr w:type="spellEnd"/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وتكريس مبادئ الشفافية والمساءلة في تسيير المنظومة العلمية</w:t>
      </w:r>
      <w:r w:rsidR="002F716F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1A0795" w:rsidRPr="008A342E" w:rsidRDefault="001A0795" w:rsidP="002F716F">
      <w:pPr>
        <w:pStyle w:val="Paragraphedeliste"/>
        <w:numPr>
          <w:ilvl w:val="0"/>
          <w:numId w:val="18"/>
        </w:numPr>
        <w:bidi/>
        <w:spacing w:after="120"/>
        <w:ind w:left="283" w:hanging="283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2F716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تطوير برامج التكوين الأكاديمي والبحثي</w:t>
      </w:r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لتعزيز ثقافة الحرية </w:t>
      </w:r>
      <w:proofErr w:type="spellStart"/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الفكرية،</w:t>
      </w:r>
      <w:proofErr w:type="spellEnd"/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والتربية على قيم المسؤولية العلمية والالتزام الأخلاقي</w:t>
      </w:r>
      <w:r w:rsidR="002F716F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1A0795" w:rsidRPr="008A342E" w:rsidRDefault="001A0795" w:rsidP="002F716F">
      <w:pPr>
        <w:pStyle w:val="Paragraphedeliste"/>
        <w:numPr>
          <w:ilvl w:val="0"/>
          <w:numId w:val="18"/>
        </w:numPr>
        <w:bidi/>
        <w:spacing w:after="120"/>
        <w:ind w:left="283" w:hanging="283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2F716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تشجيع التعاون الدولي</w:t>
      </w:r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في مجالات البحث </w:t>
      </w:r>
      <w:proofErr w:type="spellStart"/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والابتكار،</w:t>
      </w:r>
      <w:proofErr w:type="spellEnd"/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بما يسمح بتبادل الخبرات والمعارف وتوطين التكنولوجيا لخدمة التنمية </w:t>
      </w:r>
      <w:proofErr w:type="gramStart"/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الوطنية</w:t>
      </w:r>
      <w:proofErr w:type="gramEnd"/>
      <w:r w:rsidR="002F716F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1A0795" w:rsidRPr="008A342E" w:rsidRDefault="001A0795" w:rsidP="008A342E">
      <w:pPr>
        <w:pStyle w:val="Paragraphedeliste"/>
        <w:numPr>
          <w:ilvl w:val="0"/>
          <w:numId w:val="18"/>
        </w:numPr>
        <w:bidi/>
        <w:spacing w:after="120"/>
        <w:ind w:left="283" w:hanging="283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spellStart"/>
      <w:r w:rsidRPr="002F716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تفعيل</w:t>
      </w:r>
      <w:proofErr w:type="spellEnd"/>
      <w:r w:rsidRPr="002F716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الرقابة الدستورية والقضائية</w:t>
      </w:r>
      <w:r w:rsidRPr="008A342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لضمان احترام مبدأ حرية البحث العلمي ومنع أي مساس به تحت أي ذريعة سياسية أو إدارية</w:t>
      </w:r>
      <w:r w:rsidRPr="008A342E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A0795" w:rsidRPr="002F716F" w:rsidRDefault="002F716F" w:rsidP="002F716F">
      <w:pPr>
        <w:bidi/>
        <w:spacing w:after="0"/>
        <w:ind w:left="284" w:hanging="284"/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eastAsia="fr-FR" w:bidi="ar-DZ"/>
        </w:rPr>
      </w:pPr>
      <w:r w:rsidRPr="002F716F"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 w:bidi="ar-DZ"/>
        </w:rPr>
        <w:t>قائمة الهوامش:</w:t>
      </w:r>
    </w:p>
    <w:sectPr w:rsidR="001A0795" w:rsidRPr="002F716F" w:rsidSect="00A434F0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311" w:rsidRDefault="00A72311" w:rsidP="002F716F">
      <w:pPr>
        <w:bidi/>
        <w:spacing w:before="0" w:after="0" w:line="240" w:lineRule="auto"/>
        <w:jc w:val="left"/>
      </w:pPr>
      <w:r>
        <w:separator/>
      </w:r>
    </w:p>
  </w:endnote>
  <w:endnote w:type="continuationSeparator" w:id="0">
    <w:p w:rsidR="00A72311" w:rsidRDefault="00A72311" w:rsidP="003D05C3">
      <w:pPr>
        <w:spacing w:before="0" w:after="0" w:line="240" w:lineRule="auto"/>
      </w:pPr>
      <w:r>
        <w:continuationSeparator/>
      </w:r>
    </w:p>
  </w:endnote>
  <w:endnote w:id="1">
    <w:p w:rsidR="002F716F" w:rsidRPr="00F14A84" w:rsidRDefault="002F716F" w:rsidP="00322041">
      <w:pPr>
        <w:autoSpaceDE w:val="0"/>
        <w:autoSpaceDN w:val="0"/>
        <w:adjustRightInd w:val="0"/>
        <w:spacing w:before="0" w:after="0" w:line="240" w:lineRule="auto"/>
        <w:ind w:left="284" w:hanging="284"/>
        <w:rPr>
          <w:rFonts w:asciiTheme="majorBidi" w:hAnsiTheme="majorBidi" w:cstheme="majorBidi"/>
          <w:sz w:val="20"/>
          <w:szCs w:val="20"/>
          <w:lang w:bidi="ar-DZ"/>
        </w:rPr>
      </w:pPr>
      <w:r w:rsidRPr="00F14A84">
        <w:rPr>
          <w:rStyle w:val="Appeldenotedefin"/>
          <w:rFonts w:asciiTheme="majorBidi" w:hAnsiTheme="majorBidi" w:cstheme="majorBidi"/>
          <w:sz w:val="20"/>
          <w:szCs w:val="20"/>
        </w:rPr>
        <w:endnoteRef/>
      </w:r>
      <w:r w:rsidRPr="00F14A84">
        <w:rPr>
          <w:rFonts w:asciiTheme="majorBidi" w:hAnsiTheme="majorBidi" w:cstheme="majorBidi"/>
          <w:sz w:val="20"/>
          <w:szCs w:val="20"/>
        </w:rPr>
        <w:t xml:space="preserve">.  HUGO </w:t>
      </w:r>
      <w:proofErr w:type="spellStart"/>
      <w:r w:rsidRPr="00F14A84">
        <w:rPr>
          <w:rFonts w:asciiTheme="majorBidi" w:hAnsiTheme="majorBidi" w:cstheme="majorBidi"/>
          <w:sz w:val="20"/>
          <w:szCs w:val="20"/>
        </w:rPr>
        <w:t>Rangel</w:t>
      </w:r>
      <w:proofErr w:type="spellEnd"/>
      <w:r w:rsidRPr="00F14A84">
        <w:rPr>
          <w:rFonts w:asciiTheme="majorBidi" w:hAnsiTheme="majorBidi" w:cstheme="majorBidi"/>
          <w:sz w:val="20"/>
          <w:szCs w:val="20"/>
        </w:rPr>
        <w:t>, le principe de liberté académique dans l’ère du conservatisme et de la globalisation, parcours des libertés civiles et universitaires en Amérique du nord, revue des scie</w:t>
      </w:r>
      <w:r>
        <w:rPr>
          <w:rFonts w:asciiTheme="majorBidi" w:hAnsiTheme="majorBidi" w:cstheme="majorBidi"/>
          <w:sz w:val="20"/>
          <w:szCs w:val="20"/>
        </w:rPr>
        <w:t>nces de l’éducation de McGill, u</w:t>
      </w:r>
      <w:r w:rsidRPr="00F14A84">
        <w:rPr>
          <w:rFonts w:asciiTheme="majorBidi" w:hAnsiTheme="majorBidi" w:cstheme="majorBidi"/>
          <w:sz w:val="20"/>
          <w:szCs w:val="20"/>
        </w:rPr>
        <w:t>niversité du Québec à Montréal (UQAM), Canada, vol: 42, n</w:t>
      </w:r>
      <w:r>
        <w:rPr>
          <w:rFonts w:asciiTheme="majorBidi" w:hAnsiTheme="majorBidi" w:cstheme="majorBidi"/>
          <w:sz w:val="20"/>
          <w:szCs w:val="20"/>
        </w:rPr>
        <w:t>°</w:t>
      </w:r>
      <w:r w:rsidRPr="00F14A8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01, 2007, p 08.</w:t>
      </w:r>
    </w:p>
  </w:endnote>
  <w:endnote w:id="2">
    <w:p w:rsidR="002F716F" w:rsidRPr="00565C1B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65C1B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</w:t>
      </w:r>
      <w:proofErr w:type="gram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المواد</w:t>
      </w:r>
      <w:proofErr w:type="gram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18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و19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من الإعلان العالمي لحقوق الإنسان لسنة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1948،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صادر عن</w:t>
      </w:r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الجمعية العامة للأمم المتحدة في 10 ديسمبر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1948،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انضمت إليه الجزائر بموجب دستور 1963.</w:t>
      </w:r>
    </w:p>
  </w:endnote>
  <w:endnote w:id="3">
    <w:p w:rsidR="002F716F" w:rsidRPr="00565C1B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lang w:bidi="ar-DZ"/>
        </w:rPr>
      </w:pPr>
      <w:r w:rsidRPr="00565C1B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محمد عبد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السلام،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gram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مفهوم</w:t>
      </w:r>
      <w:proofErr w:type="gram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الحرية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الأكاديمية،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قراءة نقدية في المواثيق والإعلانات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الدولية،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مؤسسة حرية الفكر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والتعبير،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القاهرة،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د س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ن،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07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متوفر على الرابط التالي</w:t>
      </w:r>
      <w:r w:rsidRPr="00D231BF">
        <w:rPr>
          <w:rFonts w:asciiTheme="majorBidi" w:hAnsiTheme="majorBidi" w:cstheme="majorBidi"/>
          <w:sz w:val="22"/>
          <w:szCs w:val="22"/>
          <w:rtl/>
          <w:lang w:bidi="ar-DZ"/>
        </w:rPr>
        <w:t xml:space="preserve">: </w:t>
      </w:r>
      <w:r w:rsidRPr="00D231BF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hyperlink r:id="rId1" w:history="1">
        <w:r w:rsidRPr="00D231BF">
          <w:rPr>
            <w:rStyle w:val="Lienhypertexte"/>
            <w:rFonts w:asciiTheme="majorBidi" w:hAnsiTheme="majorBidi" w:cstheme="majorBidi"/>
            <w:sz w:val="22"/>
            <w:szCs w:val="22"/>
          </w:rPr>
          <w:t>https://afteegypt.org</w:t>
        </w:r>
      </w:hyperlink>
      <w:r w:rsidRPr="00565C1B">
        <w:rPr>
          <w:rFonts w:ascii="Simplified Arabic" w:hAnsi="Simplified Arabic" w:cs="Simplified Arabic"/>
          <w:color w:val="0000FF"/>
          <w:sz w:val="24"/>
          <w:szCs w:val="24"/>
        </w:rPr>
        <w:t xml:space="preserve">  </w:t>
      </w:r>
    </w:p>
  </w:endnote>
  <w:endnote w:id="4">
    <w:p w:rsidR="002F716F" w:rsidRDefault="002F716F" w:rsidP="00322041">
      <w:pPr>
        <w:pStyle w:val="Notedefin"/>
        <w:bidi/>
        <w:ind w:left="283" w:hanging="283"/>
        <w:rPr>
          <w:rtl/>
          <w:lang w:bidi="ar-DZ"/>
        </w:rPr>
      </w:pPr>
      <w:r w:rsidRPr="00565C1B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أروى محمد أبو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فخيذة،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الحريات الأكاديمية في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الجتمعات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الأردنية: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حرية البحث والتدريس والتفكير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العلمي،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منشورات شبكة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الألوكة،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 </w:t>
      </w:r>
      <w:proofErr w:type="spellStart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>03،</w:t>
      </w:r>
      <w:proofErr w:type="spellEnd"/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متوفر على الرابط التالي:</w:t>
      </w:r>
      <w:r w:rsidRPr="00565C1B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r w:rsidRPr="00565C1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565C1B">
        <w:rPr>
          <w:rFonts w:ascii="Simplified Arabic" w:hAnsi="Simplified Arabic" w:cs="Simplified Arabic"/>
          <w:color w:val="0000FF"/>
          <w:sz w:val="24"/>
          <w:szCs w:val="24"/>
        </w:rPr>
        <w:t xml:space="preserve"> </w:t>
      </w:r>
      <w:hyperlink r:id="rId2" w:history="1">
        <w:r w:rsidRPr="00D231BF">
          <w:rPr>
            <w:rStyle w:val="Lienhypertexte"/>
            <w:rFonts w:asciiTheme="majorBidi" w:hAnsiTheme="majorBidi" w:cstheme="majorBidi"/>
          </w:rPr>
          <w:t>http://www.alukah.net</w:t>
        </w:r>
      </w:hyperlink>
      <w:r w:rsidRPr="00D231BF">
        <w:rPr>
          <w:rFonts w:ascii="Times New Roman" w:hAnsi="Times New Roman" w:cs="Times New Roman"/>
          <w:color w:val="0000FF"/>
          <w:sz w:val="12"/>
          <w:szCs w:val="12"/>
        </w:rPr>
        <w:t xml:space="preserve"> </w:t>
      </w:r>
    </w:p>
  </w:endnote>
  <w:endnote w:id="5">
    <w:p w:rsidR="002F716F" w:rsidRPr="00800391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800391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محمد عبد </w:t>
      </w:r>
      <w:proofErr w:type="spellStart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>السلام،</w:t>
      </w:r>
      <w:proofErr w:type="spellEnd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gramStart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>مفهوم</w:t>
      </w:r>
      <w:proofErr w:type="gramEnd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الحرية </w:t>
      </w:r>
      <w:proofErr w:type="spellStart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>الأكاديمية،</w:t>
      </w:r>
      <w:proofErr w:type="spellEnd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قراءة نقدية في المواثيق والإعلانات </w:t>
      </w:r>
      <w:proofErr w:type="spellStart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>الدولية،</w:t>
      </w:r>
      <w:proofErr w:type="spellEnd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مرجع </w:t>
      </w:r>
      <w:proofErr w:type="spellStart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>سابق،</w:t>
      </w:r>
      <w:proofErr w:type="spellEnd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 08.</w:t>
      </w:r>
    </w:p>
  </w:endnote>
  <w:endnote w:id="6">
    <w:p w:rsidR="002F716F" w:rsidRPr="00800391" w:rsidRDefault="002F716F" w:rsidP="00322041">
      <w:pPr>
        <w:autoSpaceDE w:val="0"/>
        <w:autoSpaceDN w:val="0"/>
        <w:adjustRightInd w:val="0"/>
        <w:spacing w:before="0" w:after="0" w:line="240" w:lineRule="auto"/>
        <w:ind w:left="283" w:hanging="283"/>
        <w:rPr>
          <w:rFonts w:asciiTheme="majorBidi" w:hAnsiTheme="majorBidi" w:cstheme="majorBidi"/>
          <w:sz w:val="20"/>
          <w:szCs w:val="20"/>
          <w:lang w:bidi="ar-DZ"/>
        </w:rPr>
      </w:pPr>
      <w:r w:rsidRPr="00800391">
        <w:rPr>
          <w:rStyle w:val="Appeldenotedefin"/>
          <w:rFonts w:asciiTheme="majorBidi" w:hAnsiTheme="majorBidi" w:cstheme="majorBidi"/>
          <w:sz w:val="20"/>
          <w:szCs w:val="20"/>
        </w:rPr>
        <w:endnoteRef/>
      </w:r>
      <w:r w:rsidRPr="00800391">
        <w:rPr>
          <w:rFonts w:asciiTheme="majorBidi" w:hAnsiTheme="majorBidi" w:cstheme="majorBidi"/>
          <w:sz w:val="20"/>
          <w:szCs w:val="20"/>
          <w:lang w:bidi="ar-DZ"/>
        </w:rPr>
        <w:t xml:space="preserve">. </w:t>
      </w:r>
      <w:r w:rsidRPr="00800391">
        <w:rPr>
          <w:rFonts w:asciiTheme="majorBidi" w:hAnsiTheme="majorBidi" w:cstheme="majorBidi"/>
          <w:sz w:val="20"/>
          <w:szCs w:val="20"/>
        </w:rPr>
        <w:t xml:space="preserve">HUGO </w:t>
      </w:r>
      <w:proofErr w:type="spellStart"/>
      <w:r w:rsidRPr="00800391">
        <w:rPr>
          <w:rFonts w:asciiTheme="majorBidi" w:hAnsiTheme="majorBidi" w:cstheme="majorBidi"/>
          <w:sz w:val="20"/>
          <w:szCs w:val="20"/>
        </w:rPr>
        <w:t>Rangel</w:t>
      </w:r>
      <w:proofErr w:type="spellEnd"/>
      <w:r w:rsidRPr="00800391">
        <w:rPr>
          <w:rFonts w:asciiTheme="majorBidi" w:hAnsiTheme="majorBidi" w:cstheme="majorBidi"/>
          <w:sz w:val="20"/>
          <w:szCs w:val="20"/>
        </w:rPr>
        <w:t>, le principe de liberté académique dans l’ère du conservatisme et de la globalisation, parcours des libertés civiles et universitaires en Amérique du nord, op.cit, p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800391">
        <w:rPr>
          <w:rFonts w:asciiTheme="majorBidi" w:hAnsiTheme="majorBidi" w:cstheme="majorBidi"/>
          <w:sz w:val="20"/>
          <w:szCs w:val="20"/>
        </w:rPr>
        <w:t>86.</w:t>
      </w:r>
    </w:p>
  </w:endnote>
  <w:endnote w:id="7">
    <w:p w:rsidR="002F716F" w:rsidRDefault="002F716F" w:rsidP="00322041">
      <w:pPr>
        <w:pStyle w:val="Notedefin"/>
        <w:bidi/>
        <w:ind w:left="283" w:hanging="283"/>
        <w:rPr>
          <w:rtl/>
          <w:lang w:bidi="ar-DZ"/>
        </w:rPr>
      </w:pPr>
      <w:r w:rsidRPr="00800391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لحول </w:t>
      </w:r>
      <w:proofErr w:type="spellStart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>دراجي،</w:t>
      </w:r>
      <w:proofErr w:type="spellEnd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أثر لإقرار الحريات الأكاديمية على ترقية البث العلمي </w:t>
      </w:r>
      <w:proofErr w:type="spellStart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>وتفعيل</w:t>
      </w:r>
      <w:proofErr w:type="spellEnd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التنمية المستدامة في </w:t>
      </w:r>
      <w:proofErr w:type="spellStart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>الجزائر،</w:t>
      </w:r>
      <w:proofErr w:type="spellEnd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مجلة الحقوق </w:t>
      </w:r>
      <w:proofErr w:type="spellStart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>والحريات،</w:t>
      </w:r>
      <w:proofErr w:type="spellEnd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مجلد </w:t>
      </w:r>
      <w:proofErr w:type="spellStart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>09،</w:t>
      </w:r>
      <w:proofErr w:type="spellEnd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عدد </w:t>
      </w:r>
      <w:proofErr w:type="spellStart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>02،</w:t>
      </w:r>
      <w:proofErr w:type="spellEnd"/>
      <w:r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كلية الحقوق والعلوم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السياسية،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جامعة محمد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خيضر،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بسكرة،</w:t>
      </w:r>
      <w:proofErr w:type="spellEnd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>الجزائر،</w:t>
      </w:r>
      <w:proofErr w:type="spellEnd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أكتوبر </w:t>
      </w:r>
      <w:proofErr w:type="spellStart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>2021،</w:t>
      </w:r>
      <w:proofErr w:type="spellEnd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>ص-ص،</w:t>
      </w:r>
      <w:proofErr w:type="spellEnd"/>
      <w:r w:rsidRPr="0080039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115-116.</w:t>
      </w:r>
    </w:p>
  </w:endnote>
  <w:endnote w:id="8">
    <w:p w:rsidR="002F716F" w:rsidRPr="003163D9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lang w:bidi="ar-DZ"/>
        </w:rPr>
      </w:pPr>
      <w:r w:rsidRPr="003163D9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عبد الفتاح </w:t>
      </w:r>
      <w:proofErr w:type="spellStart"/>
      <w:proofErr w:type="gram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ماضي</w:t>
      </w:r>
      <w:proofErr w:type="gram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كيف يمكن حماية الحيات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الأكاديمية؟،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مقال منشور بموقع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الجزيرة،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بتاريخ 29 أفريل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2021،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متاح على الرابط التالي: </w:t>
      </w:r>
      <w:hyperlink r:id="rId3" w:history="1">
        <w:r w:rsidRPr="003163D9">
          <w:rPr>
            <w:rStyle w:val="Lienhypertexte"/>
            <w:rFonts w:asciiTheme="majorBidi" w:hAnsiTheme="majorBidi" w:cstheme="majorBidi"/>
          </w:rPr>
          <w:t>http://www.aljazeera.net</w:t>
        </w:r>
      </w:hyperlink>
      <w:r w:rsidRPr="003163D9">
        <w:rPr>
          <w:rFonts w:ascii="Simplified Arabic" w:hAnsi="Simplified Arabic" w:cs="Simplified Arabic"/>
          <w:color w:val="0000FF"/>
        </w:rPr>
        <w:t xml:space="preserve"> </w:t>
      </w:r>
    </w:p>
  </w:endnote>
  <w:endnote w:id="9">
    <w:p w:rsidR="002F716F" w:rsidRDefault="002F716F" w:rsidP="00322041">
      <w:pPr>
        <w:pStyle w:val="Notedefin"/>
        <w:bidi/>
        <w:ind w:left="283" w:hanging="283"/>
        <w:rPr>
          <w:rtl/>
          <w:lang w:bidi="ar-DZ"/>
        </w:rPr>
      </w:pPr>
      <w:r w:rsidRPr="003163D9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المادة 04 من القانون رقم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99-05،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مؤرخ في 04 أفريل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1999،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يتضمن القانون التوجيهي للتعليم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العالي،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ج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ر،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عدد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24،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صادر في 07 أفريل 1999.</w:t>
      </w:r>
    </w:p>
  </w:endnote>
  <w:endnote w:id="10">
    <w:p w:rsidR="002F716F" w:rsidRPr="003163D9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63D9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احميداتو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محمد،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حرية البحث العلمي في التشريع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الجزائري،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مجلة صوت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القانون،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مجلد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01،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عدد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01،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جامعة خميس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مليانة،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الجزائر،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2014،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 192.</w:t>
      </w:r>
    </w:p>
  </w:endnote>
  <w:endnote w:id="11">
    <w:p w:rsidR="002F716F" w:rsidRPr="003163D9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63D9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قانون رقم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98-11،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مؤرخ في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22 أوت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1998،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يتضمن القانون التوجيهي والبرنامج الخماسي حول البحث العلمي والتطوير التكنولوجي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1998-2002،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معدل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ومتمم،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ج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ر،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عدد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62،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صادر في 24 أوت 1998.</w:t>
      </w:r>
    </w:p>
  </w:endnote>
  <w:endnote w:id="12">
    <w:p w:rsidR="002F716F" w:rsidRPr="003163D9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63D9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</w:t>
      </w:r>
      <w:proofErr w:type="gram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قانون</w:t>
      </w:r>
      <w:proofErr w:type="gram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رقم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15-21،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صادر في 30 ديسمبر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2015،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يتضمن القانون التوجيهي حول للبحث العلمي والتطوير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التكنولوجي،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ج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ر،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عدد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71،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صادر في 30 ديسمبر 2015.</w:t>
      </w:r>
    </w:p>
  </w:endnote>
  <w:endnote w:id="13">
    <w:p w:rsidR="002F716F" w:rsidRPr="003163D9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63D9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المادة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44 من ال</w:t>
      </w:r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قانون رقم </w:t>
      </w:r>
      <w:proofErr w:type="spellStart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16-01،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مؤرخ في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06 مارس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2016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،</w:t>
      </w:r>
      <w:proofErr w:type="spellEnd"/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يتضمن التعديل </w:t>
      </w:r>
      <w:proofErr w:type="spell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الدستوري</w:t>
      </w:r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>،</w:t>
      </w:r>
      <w:proofErr w:type="spellEnd"/>
      <w:r w:rsidRPr="003163D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ج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ر،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عدد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14،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صادر في 07 مارس 2016.</w:t>
      </w:r>
    </w:p>
  </w:endnote>
  <w:endnote w:id="14">
    <w:p w:rsidR="002F716F" w:rsidRPr="00EE461A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EE461A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</w:t>
      </w:r>
      <w:proofErr w:type="gramStart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>مرسوم</w:t>
      </w:r>
      <w:proofErr w:type="gramEnd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رئاسي رقم </w:t>
      </w:r>
      <w:proofErr w:type="spellStart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>20-442،</w:t>
      </w:r>
      <w:proofErr w:type="spellEnd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مؤرخ في 30 ديسمبر </w:t>
      </w:r>
      <w:proofErr w:type="spellStart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>2020،</w:t>
      </w:r>
      <w:proofErr w:type="spellEnd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يتضمن التعديل الدستوري الموافق عليه في استفتاء 01 نوفمبر </w:t>
      </w:r>
      <w:proofErr w:type="spellStart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>2020،</w:t>
      </w:r>
      <w:proofErr w:type="spellEnd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ج </w:t>
      </w:r>
      <w:proofErr w:type="spellStart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>ر،</w:t>
      </w:r>
      <w:proofErr w:type="spellEnd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عدد </w:t>
      </w:r>
      <w:proofErr w:type="spellStart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>82،</w:t>
      </w:r>
      <w:proofErr w:type="spellEnd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صادر في 30 ديسمبر 2020.</w:t>
      </w:r>
    </w:p>
  </w:endnote>
  <w:endnote w:id="15">
    <w:p w:rsidR="002F716F" w:rsidRPr="00EE461A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EE461A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المادة 216 من التعديل الدستوري لسنة </w:t>
      </w:r>
      <w:proofErr w:type="spellStart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>2020،</w:t>
      </w:r>
      <w:proofErr w:type="spellEnd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سابق ذكره.</w:t>
      </w:r>
    </w:p>
  </w:endnote>
  <w:endnote w:id="16">
    <w:p w:rsidR="002F716F" w:rsidRPr="00EE461A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EE461A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المادة 217 من التعديل الدستوري لسنة </w:t>
      </w:r>
      <w:proofErr w:type="spellStart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>2020،</w:t>
      </w:r>
      <w:proofErr w:type="spellEnd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سابق ذكره.</w:t>
      </w:r>
    </w:p>
  </w:endnote>
  <w:endnote w:id="17">
    <w:p w:rsidR="002F716F" w:rsidRDefault="002F716F" w:rsidP="00322041">
      <w:pPr>
        <w:pStyle w:val="Notedefin"/>
        <w:bidi/>
        <w:ind w:left="283" w:hanging="283"/>
        <w:rPr>
          <w:rFonts w:hint="cs"/>
          <w:rtl/>
          <w:lang w:bidi="ar-DZ"/>
        </w:rPr>
      </w:pPr>
      <w:r w:rsidRPr="00EE461A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المادة 218 من التعديل الدستوري لسنة </w:t>
      </w:r>
      <w:proofErr w:type="spellStart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>2020،</w:t>
      </w:r>
      <w:proofErr w:type="spellEnd"/>
      <w:r w:rsidRPr="00EE461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سابق ذكره.</w:t>
      </w:r>
    </w:p>
  </w:endnote>
  <w:endnote w:id="18">
    <w:p w:rsidR="002F716F" w:rsidRPr="00AA47C3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AA47C3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لحول </w:t>
      </w:r>
      <w:proofErr w:type="spellStart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>دراجي،</w:t>
      </w:r>
      <w:proofErr w:type="spellEnd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أثر لإقرار الحريات الأكاديمية على ترقية البث العلمي </w:t>
      </w:r>
      <w:proofErr w:type="spellStart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>وتفعيل</w:t>
      </w:r>
      <w:proofErr w:type="spellEnd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التنمية المستدامة في </w:t>
      </w:r>
      <w:proofErr w:type="spellStart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>الجزائر،</w:t>
      </w:r>
      <w:proofErr w:type="spellEnd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مرجع </w:t>
      </w:r>
      <w:proofErr w:type="spellStart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>سابق،</w:t>
      </w:r>
      <w:proofErr w:type="spellEnd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 118.</w:t>
      </w:r>
    </w:p>
  </w:endnote>
  <w:endnote w:id="19">
    <w:p w:rsidR="002F716F" w:rsidRPr="00AA47C3" w:rsidRDefault="002F716F" w:rsidP="00322041">
      <w:pPr>
        <w:autoSpaceDE w:val="0"/>
        <w:autoSpaceDN w:val="0"/>
        <w:adjustRightInd w:val="0"/>
        <w:spacing w:before="0" w:after="0" w:line="240" w:lineRule="auto"/>
        <w:ind w:left="283" w:hanging="283"/>
        <w:rPr>
          <w:rFonts w:asciiTheme="majorBidi" w:hAnsiTheme="majorBidi" w:cstheme="majorBidi"/>
          <w:sz w:val="20"/>
          <w:szCs w:val="20"/>
          <w:lang w:bidi="ar-DZ"/>
        </w:rPr>
      </w:pPr>
      <w:r w:rsidRPr="00AA47C3">
        <w:rPr>
          <w:rStyle w:val="Appeldenotedefin"/>
          <w:rFonts w:asciiTheme="majorBidi" w:hAnsiTheme="majorBidi" w:cstheme="majorBidi"/>
          <w:sz w:val="20"/>
          <w:szCs w:val="20"/>
        </w:rPr>
        <w:endnoteRef/>
      </w:r>
      <w:r w:rsidRPr="00AA47C3">
        <w:rPr>
          <w:rFonts w:asciiTheme="majorBidi" w:hAnsiTheme="majorBidi" w:cstheme="majorBidi"/>
          <w:sz w:val="20"/>
          <w:szCs w:val="20"/>
        </w:rPr>
        <w:t xml:space="preserve">. BOURENANE </w:t>
      </w:r>
      <w:proofErr w:type="spellStart"/>
      <w:r w:rsidRPr="00AA47C3">
        <w:rPr>
          <w:rFonts w:asciiTheme="majorBidi" w:hAnsiTheme="majorBidi" w:cstheme="majorBidi"/>
          <w:sz w:val="20"/>
          <w:szCs w:val="20"/>
        </w:rPr>
        <w:t>Nacer</w:t>
      </w:r>
      <w:proofErr w:type="spellEnd"/>
      <w:r w:rsidRPr="00AA47C3">
        <w:rPr>
          <w:rFonts w:asciiTheme="majorBidi" w:hAnsiTheme="majorBidi" w:cstheme="majorBidi"/>
          <w:sz w:val="20"/>
          <w:szCs w:val="20"/>
        </w:rPr>
        <w:t xml:space="preserve">, ELKENZ Ali, LIABES </w:t>
      </w:r>
      <w:proofErr w:type="spellStart"/>
      <w:r w:rsidRPr="00AA47C3">
        <w:rPr>
          <w:rFonts w:asciiTheme="majorBidi" w:hAnsiTheme="majorBidi" w:cstheme="majorBidi"/>
          <w:sz w:val="20"/>
          <w:szCs w:val="20"/>
        </w:rPr>
        <w:t>Djillali</w:t>
      </w:r>
      <w:proofErr w:type="spellEnd"/>
      <w:r w:rsidRPr="00AA47C3">
        <w:rPr>
          <w:rFonts w:asciiTheme="majorBidi" w:hAnsiTheme="majorBidi" w:cstheme="majorBidi"/>
          <w:sz w:val="20"/>
          <w:szCs w:val="20"/>
        </w:rPr>
        <w:t xml:space="preserve">, Impérialisme scientifique et libertés académiques, genèse, fondements et enjeux, Alger, </w:t>
      </w:r>
      <w:proofErr w:type="spellStart"/>
      <w:r w:rsidRPr="00AA47C3">
        <w:rPr>
          <w:rFonts w:asciiTheme="majorBidi" w:hAnsiTheme="majorBidi" w:cstheme="majorBidi"/>
          <w:sz w:val="20"/>
          <w:szCs w:val="20"/>
        </w:rPr>
        <w:t>Algerie</w:t>
      </w:r>
      <w:proofErr w:type="spellEnd"/>
      <w:r w:rsidRPr="00AA47C3">
        <w:rPr>
          <w:rFonts w:asciiTheme="majorBidi" w:hAnsiTheme="majorBidi" w:cstheme="majorBidi"/>
          <w:sz w:val="20"/>
          <w:szCs w:val="20"/>
        </w:rPr>
        <w:t>, Les cahiers du CREAD, no 29/07, 1992,  p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AA47C3">
        <w:rPr>
          <w:rFonts w:asciiTheme="majorBidi" w:hAnsiTheme="majorBidi" w:cstheme="majorBidi"/>
          <w:sz w:val="20"/>
          <w:szCs w:val="20"/>
        </w:rPr>
        <w:t>99.</w:t>
      </w:r>
    </w:p>
  </w:endnote>
  <w:endnote w:id="20">
    <w:p w:rsidR="002F716F" w:rsidRPr="00AA47C3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AA47C3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</w:t>
      </w:r>
      <w:proofErr w:type="spellStart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>احميداتو</w:t>
      </w:r>
      <w:proofErr w:type="spellEnd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>محمد،</w:t>
      </w:r>
      <w:proofErr w:type="spellEnd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حرية البحث العلمي في التشريع </w:t>
      </w:r>
      <w:proofErr w:type="spellStart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>الجزائري،</w:t>
      </w:r>
      <w:proofErr w:type="spellEnd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مرجع </w:t>
      </w:r>
      <w:proofErr w:type="spellStart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>سابق،</w:t>
      </w:r>
      <w:proofErr w:type="spellEnd"/>
      <w:r w:rsidRPr="00AA47C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 194.</w:t>
      </w:r>
    </w:p>
  </w:endnote>
  <w:endnote w:id="21">
    <w:p w:rsidR="002F716F" w:rsidRPr="00157305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57305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كرغلي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مصطفى،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تكريس استقلالية الجامعة في النصوص القانونية للتعليم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العالي،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مداخلة ألقين في فعاليات المؤتمر الدولي حول استقلال الجامعات في المرحلة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الانتقالية،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تونس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نموذجا: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جامعة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منوبة،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تونس،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من 15 إلى 18  أكتوبر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2015،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 03.</w:t>
      </w:r>
    </w:p>
  </w:endnote>
  <w:endnote w:id="22">
    <w:p w:rsidR="002F716F" w:rsidRPr="00157305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57305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أروى محمد أبو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فخيذة،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الحريات الأكاديمية في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الجتمعات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الأردنية: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حرية البحث والتدريس والتفكير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العلمي،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مرجع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سابق،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 04.</w:t>
      </w:r>
    </w:p>
  </w:endnote>
  <w:endnote w:id="23">
    <w:p w:rsidR="002F716F" w:rsidRPr="00157305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57305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كرغلي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مصطفى،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تكريس استقلالية الجامعة في النصوص القانونية للتعليم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العالي،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مرجع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سابق،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ص-ص،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03-07.</w:t>
      </w:r>
    </w:p>
  </w:endnote>
  <w:endnote w:id="24">
    <w:p w:rsidR="002F716F" w:rsidRDefault="002F716F" w:rsidP="00322041">
      <w:pPr>
        <w:pStyle w:val="Notedefin"/>
        <w:bidi/>
        <w:ind w:left="283" w:hanging="283"/>
        <w:rPr>
          <w:rtl/>
          <w:lang w:bidi="ar-DZ"/>
        </w:rPr>
      </w:pPr>
      <w:r w:rsidRPr="00157305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محمد عبد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السلام،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gram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مفهوم</w:t>
      </w:r>
      <w:proofErr w:type="gram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الحرية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الأكاديمية،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قراءة نقدية في المواثيق والإعلانات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الدولية،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مرجع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سابق،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>ص-ص،</w:t>
      </w:r>
      <w:proofErr w:type="spellEnd"/>
      <w:r w:rsidRPr="0015730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14-15.</w:t>
      </w:r>
    </w:p>
  </w:endnote>
  <w:endnote w:id="25">
    <w:p w:rsidR="002F716F" w:rsidRPr="00876C1C" w:rsidRDefault="002F716F" w:rsidP="00322041">
      <w:pPr>
        <w:autoSpaceDE w:val="0"/>
        <w:autoSpaceDN w:val="0"/>
        <w:adjustRightInd w:val="0"/>
        <w:spacing w:before="0" w:after="0" w:line="240" w:lineRule="auto"/>
        <w:ind w:left="283" w:hanging="283"/>
        <w:rPr>
          <w:rFonts w:asciiTheme="majorBidi" w:hAnsiTheme="majorBidi" w:cstheme="majorBidi"/>
          <w:sz w:val="20"/>
          <w:szCs w:val="20"/>
          <w:lang w:bidi="ar-DZ"/>
        </w:rPr>
      </w:pPr>
      <w:r w:rsidRPr="00876C1C">
        <w:rPr>
          <w:rStyle w:val="Appeldenotedefin"/>
          <w:rFonts w:asciiTheme="majorBidi" w:hAnsiTheme="majorBidi" w:cstheme="majorBidi"/>
          <w:sz w:val="20"/>
          <w:szCs w:val="20"/>
        </w:rPr>
        <w:endnoteRef/>
      </w:r>
      <w:r w:rsidRPr="00876C1C">
        <w:rPr>
          <w:rFonts w:asciiTheme="majorBidi" w:hAnsiTheme="majorBidi" w:cstheme="majorBidi"/>
          <w:sz w:val="20"/>
          <w:szCs w:val="20"/>
        </w:rPr>
        <w:t xml:space="preserve">. Oleg CURBATOV, Les libertés académiques comme vecteurs de l'enseignement supérieur et de la paix,  Regards dynamiques et critiques de la gouvernance des universités, International association of </w:t>
      </w:r>
      <w:proofErr w:type="spellStart"/>
      <w:r w:rsidRPr="00876C1C">
        <w:rPr>
          <w:rFonts w:asciiTheme="majorBidi" w:hAnsiTheme="majorBidi" w:cstheme="majorBidi"/>
          <w:sz w:val="20"/>
          <w:szCs w:val="20"/>
        </w:rPr>
        <w:t>university</w:t>
      </w:r>
      <w:proofErr w:type="spellEnd"/>
      <w:r w:rsidRPr="00876C1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76C1C">
        <w:rPr>
          <w:rFonts w:asciiTheme="majorBidi" w:hAnsiTheme="majorBidi" w:cstheme="majorBidi"/>
          <w:sz w:val="20"/>
          <w:szCs w:val="20"/>
        </w:rPr>
        <w:t>professors</w:t>
      </w:r>
      <w:proofErr w:type="spellEnd"/>
      <w:r w:rsidRPr="00876C1C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r w:rsidRPr="00876C1C">
        <w:rPr>
          <w:rFonts w:asciiTheme="majorBidi" w:hAnsiTheme="majorBidi" w:cstheme="majorBidi"/>
          <w:sz w:val="20"/>
          <w:szCs w:val="20"/>
        </w:rPr>
        <w:t>lecturers</w:t>
      </w:r>
      <w:proofErr w:type="spellEnd"/>
      <w:r w:rsidRPr="00876C1C">
        <w:rPr>
          <w:rFonts w:asciiTheme="majorBidi" w:hAnsiTheme="majorBidi" w:cstheme="majorBidi"/>
          <w:sz w:val="20"/>
          <w:szCs w:val="20"/>
        </w:rPr>
        <w:t>, (ouvrage collectif), Marrakech-Paris, 2017, p159.</w:t>
      </w:r>
    </w:p>
  </w:endnote>
  <w:endnote w:id="26">
    <w:p w:rsidR="002F716F" w:rsidRPr="00876C1C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876C1C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876C1C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لحول </w:t>
      </w:r>
      <w:proofErr w:type="spellStart"/>
      <w:r w:rsidRPr="00876C1C">
        <w:rPr>
          <w:rFonts w:ascii="Simplified Arabic" w:hAnsi="Simplified Arabic" w:cs="Simplified Arabic"/>
          <w:sz w:val="24"/>
          <w:szCs w:val="24"/>
          <w:rtl/>
          <w:lang w:bidi="ar-DZ"/>
        </w:rPr>
        <w:t>دراجي،</w:t>
      </w:r>
      <w:proofErr w:type="spellEnd"/>
      <w:r w:rsidRPr="00876C1C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أثر لإقرار الحريات الأكاديمية على ترقية البث العلمي </w:t>
      </w:r>
      <w:proofErr w:type="spellStart"/>
      <w:r w:rsidRPr="00876C1C">
        <w:rPr>
          <w:rFonts w:ascii="Simplified Arabic" w:hAnsi="Simplified Arabic" w:cs="Simplified Arabic"/>
          <w:sz w:val="24"/>
          <w:szCs w:val="24"/>
          <w:rtl/>
          <w:lang w:bidi="ar-DZ"/>
        </w:rPr>
        <w:t>وتفعيل</w:t>
      </w:r>
      <w:proofErr w:type="spellEnd"/>
      <w:r w:rsidRPr="00876C1C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التنمية المستدامة في </w:t>
      </w:r>
      <w:proofErr w:type="spellStart"/>
      <w:r w:rsidRPr="00876C1C">
        <w:rPr>
          <w:rFonts w:ascii="Simplified Arabic" w:hAnsi="Simplified Arabic" w:cs="Simplified Arabic"/>
          <w:sz w:val="24"/>
          <w:szCs w:val="24"/>
          <w:rtl/>
          <w:lang w:bidi="ar-DZ"/>
        </w:rPr>
        <w:t>الجزائر،</w:t>
      </w:r>
      <w:proofErr w:type="spellEnd"/>
      <w:r w:rsidRPr="00876C1C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مرجع </w:t>
      </w:r>
      <w:proofErr w:type="spellStart"/>
      <w:r w:rsidRPr="00876C1C">
        <w:rPr>
          <w:rFonts w:ascii="Simplified Arabic" w:hAnsi="Simplified Arabic" w:cs="Simplified Arabic"/>
          <w:sz w:val="24"/>
          <w:szCs w:val="24"/>
          <w:rtl/>
          <w:lang w:bidi="ar-DZ"/>
        </w:rPr>
        <w:t>سابق،</w:t>
      </w:r>
      <w:proofErr w:type="spellEnd"/>
      <w:r w:rsidRPr="00876C1C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 120.</w:t>
      </w:r>
    </w:p>
  </w:endnote>
  <w:endnote w:id="27">
    <w:p w:rsidR="002F716F" w:rsidRPr="00E048D1" w:rsidRDefault="002F716F" w:rsidP="00322041">
      <w:pPr>
        <w:pStyle w:val="Notedefin"/>
        <w:bidi/>
        <w:ind w:left="283" w:hanging="283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E048D1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E048D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لحول </w:t>
      </w:r>
      <w:proofErr w:type="spellStart"/>
      <w:r w:rsidRPr="00E048D1">
        <w:rPr>
          <w:rFonts w:ascii="Simplified Arabic" w:hAnsi="Simplified Arabic" w:cs="Simplified Arabic"/>
          <w:sz w:val="24"/>
          <w:szCs w:val="24"/>
          <w:rtl/>
          <w:lang w:bidi="ar-DZ"/>
        </w:rPr>
        <w:t>دراجي،</w:t>
      </w:r>
      <w:proofErr w:type="spellEnd"/>
      <w:r w:rsidRPr="00E048D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أثر لإقرار الحريات الأكاديمية على ترقية البث العلمي </w:t>
      </w:r>
      <w:proofErr w:type="spellStart"/>
      <w:r w:rsidRPr="00E048D1">
        <w:rPr>
          <w:rFonts w:ascii="Simplified Arabic" w:hAnsi="Simplified Arabic" w:cs="Simplified Arabic"/>
          <w:sz w:val="24"/>
          <w:szCs w:val="24"/>
          <w:rtl/>
          <w:lang w:bidi="ar-DZ"/>
        </w:rPr>
        <w:t>وتفعيل</w:t>
      </w:r>
      <w:proofErr w:type="spellEnd"/>
      <w:r w:rsidRPr="00E048D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التنمية المستدامة في </w:t>
      </w:r>
      <w:proofErr w:type="spellStart"/>
      <w:r w:rsidRPr="00E048D1">
        <w:rPr>
          <w:rFonts w:ascii="Simplified Arabic" w:hAnsi="Simplified Arabic" w:cs="Simplified Arabic"/>
          <w:sz w:val="24"/>
          <w:szCs w:val="24"/>
          <w:rtl/>
          <w:lang w:bidi="ar-DZ"/>
        </w:rPr>
        <w:t>الجزائر،</w:t>
      </w:r>
      <w:proofErr w:type="spellEnd"/>
      <w:r w:rsidRPr="00E048D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مرجع </w:t>
      </w:r>
      <w:proofErr w:type="spellStart"/>
      <w:r w:rsidRPr="00E048D1">
        <w:rPr>
          <w:rFonts w:ascii="Simplified Arabic" w:hAnsi="Simplified Arabic" w:cs="Simplified Arabic"/>
          <w:sz w:val="24"/>
          <w:szCs w:val="24"/>
          <w:rtl/>
          <w:lang w:bidi="ar-DZ"/>
        </w:rPr>
        <w:t>سابق،</w:t>
      </w:r>
      <w:proofErr w:type="spellEnd"/>
      <w:r w:rsidRPr="00E048D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ص 121.</w:t>
      </w:r>
    </w:p>
  </w:endnote>
  <w:endnote w:id="28">
    <w:p w:rsidR="002F716F" w:rsidRPr="00E048D1" w:rsidRDefault="002F716F" w:rsidP="00322041">
      <w:pPr>
        <w:pStyle w:val="Notedefin"/>
        <w:ind w:firstLine="0"/>
        <w:rPr>
          <w:rFonts w:asciiTheme="majorBidi" w:hAnsiTheme="majorBidi" w:cstheme="majorBidi"/>
          <w:lang w:bidi="ar-DZ"/>
        </w:rPr>
      </w:pPr>
      <w:r w:rsidRPr="00E048D1">
        <w:rPr>
          <w:rStyle w:val="Appeldenotedefin"/>
          <w:rFonts w:asciiTheme="majorBidi" w:hAnsiTheme="majorBidi" w:cstheme="majorBidi"/>
        </w:rPr>
        <w:endnoteRef/>
      </w:r>
      <w:r w:rsidRPr="00E048D1">
        <w:rPr>
          <w:rFonts w:asciiTheme="majorBidi" w:hAnsiTheme="majorBidi" w:cstheme="majorBidi"/>
          <w:lang w:bidi="ar-DZ"/>
        </w:rPr>
        <w:t xml:space="preserve">. </w:t>
      </w:r>
      <w:r w:rsidRPr="00E048D1">
        <w:rPr>
          <w:rFonts w:asciiTheme="majorBidi" w:hAnsiTheme="majorBidi" w:cstheme="majorBidi"/>
        </w:rPr>
        <w:t xml:space="preserve">BOURENANE </w:t>
      </w:r>
      <w:proofErr w:type="spellStart"/>
      <w:r w:rsidRPr="00E048D1">
        <w:rPr>
          <w:rFonts w:asciiTheme="majorBidi" w:hAnsiTheme="majorBidi" w:cstheme="majorBidi"/>
        </w:rPr>
        <w:t>Nacer</w:t>
      </w:r>
      <w:proofErr w:type="spellEnd"/>
      <w:r w:rsidRPr="00E048D1">
        <w:rPr>
          <w:rFonts w:asciiTheme="majorBidi" w:hAnsiTheme="majorBidi" w:cstheme="majorBidi"/>
        </w:rPr>
        <w:t xml:space="preserve">, ELKENZ Ali, LIABES </w:t>
      </w:r>
      <w:proofErr w:type="spellStart"/>
      <w:r w:rsidRPr="00E048D1">
        <w:rPr>
          <w:rFonts w:asciiTheme="majorBidi" w:hAnsiTheme="majorBidi" w:cstheme="majorBidi"/>
        </w:rPr>
        <w:t>Djillali</w:t>
      </w:r>
      <w:proofErr w:type="spellEnd"/>
      <w:r w:rsidRPr="00E048D1">
        <w:rPr>
          <w:rFonts w:asciiTheme="majorBidi" w:hAnsiTheme="majorBidi" w:cstheme="majorBidi"/>
        </w:rPr>
        <w:t>, op.cit, p 89.</w:t>
      </w:r>
      <w:r w:rsidRPr="00E048D1">
        <w:rPr>
          <w:rFonts w:asciiTheme="majorBidi" w:hAnsiTheme="majorBidi" w:cstheme="majorBidi"/>
          <w:lang w:bidi="ar-DZ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311" w:rsidRDefault="00A72311" w:rsidP="00565C1B">
      <w:pPr>
        <w:bidi/>
        <w:spacing w:before="0" w:after="0" w:line="240" w:lineRule="auto"/>
      </w:pPr>
      <w:r>
        <w:separator/>
      </w:r>
    </w:p>
  </w:footnote>
  <w:footnote w:type="continuationSeparator" w:id="0">
    <w:p w:rsidR="00A72311" w:rsidRDefault="00A72311" w:rsidP="003D05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473"/>
    <w:multiLevelType w:val="hybridMultilevel"/>
    <w:tmpl w:val="6BB43398"/>
    <w:lvl w:ilvl="0" w:tplc="C73CD2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A6A5C"/>
    <w:multiLevelType w:val="multilevel"/>
    <w:tmpl w:val="53E2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127AB"/>
    <w:multiLevelType w:val="hybridMultilevel"/>
    <w:tmpl w:val="EB0CEA94"/>
    <w:lvl w:ilvl="0" w:tplc="C73CD2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D4EE4"/>
    <w:multiLevelType w:val="hybridMultilevel"/>
    <w:tmpl w:val="8AD48134"/>
    <w:lvl w:ilvl="0" w:tplc="C73CD2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84540"/>
    <w:multiLevelType w:val="multilevel"/>
    <w:tmpl w:val="E226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5822E2"/>
    <w:multiLevelType w:val="multilevel"/>
    <w:tmpl w:val="05D89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4B4262"/>
    <w:multiLevelType w:val="multilevel"/>
    <w:tmpl w:val="F17EF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31486F"/>
    <w:multiLevelType w:val="hybridMultilevel"/>
    <w:tmpl w:val="2C066626"/>
    <w:lvl w:ilvl="0" w:tplc="C73CD2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43B42"/>
    <w:multiLevelType w:val="hybridMultilevel"/>
    <w:tmpl w:val="05E6B2D8"/>
    <w:lvl w:ilvl="0" w:tplc="C73CD2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950F6"/>
    <w:multiLevelType w:val="multilevel"/>
    <w:tmpl w:val="4C12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1D44C7"/>
    <w:multiLevelType w:val="multilevel"/>
    <w:tmpl w:val="A586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126BF"/>
    <w:multiLevelType w:val="hybridMultilevel"/>
    <w:tmpl w:val="5AF038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2C34EA"/>
    <w:multiLevelType w:val="multilevel"/>
    <w:tmpl w:val="814A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CA38EF"/>
    <w:multiLevelType w:val="hybridMultilevel"/>
    <w:tmpl w:val="AF7EF9F8"/>
    <w:lvl w:ilvl="0" w:tplc="C73CD2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33A87"/>
    <w:multiLevelType w:val="hybridMultilevel"/>
    <w:tmpl w:val="1694A84C"/>
    <w:lvl w:ilvl="0" w:tplc="C73CD2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765D1"/>
    <w:multiLevelType w:val="multilevel"/>
    <w:tmpl w:val="8118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2B2E2B"/>
    <w:multiLevelType w:val="hybridMultilevel"/>
    <w:tmpl w:val="D7DE1246"/>
    <w:lvl w:ilvl="0" w:tplc="C73CD2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905D8A"/>
    <w:multiLevelType w:val="multilevel"/>
    <w:tmpl w:val="A0E2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17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7"/>
  </w:num>
  <w:num w:numId="15">
    <w:abstractNumId w:val="2"/>
  </w:num>
  <w:num w:numId="16">
    <w:abstractNumId w:val="16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95940"/>
    <w:rsid w:val="00005890"/>
    <w:rsid w:val="00005B81"/>
    <w:rsid w:val="000148F0"/>
    <w:rsid w:val="00026577"/>
    <w:rsid w:val="00030A99"/>
    <w:rsid w:val="00035AF8"/>
    <w:rsid w:val="00036945"/>
    <w:rsid w:val="000425DE"/>
    <w:rsid w:val="00045D92"/>
    <w:rsid w:val="0007006D"/>
    <w:rsid w:val="0007230F"/>
    <w:rsid w:val="0007482A"/>
    <w:rsid w:val="000770A3"/>
    <w:rsid w:val="0008544B"/>
    <w:rsid w:val="00085D93"/>
    <w:rsid w:val="00090252"/>
    <w:rsid w:val="00090456"/>
    <w:rsid w:val="000A345D"/>
    <w:rsid w:val="000A490D"/>
    <w:rsid w:val="000A6328"/>
    <w:rsid w:val="000B5C8D"/>
    <w:rsid w:val="000B70AC"/>
    <w:rsid w:val="000C1449"/>
    <w:rsid w:val="000D1DBC"/>
    <w:rsid w:val="000D2D5B"/>
    <w:rsid w:val="000E576B"/>
    <w:rsid w:val="000F19B3"/>
    <w:rsid w:val="00102EE2"/>
    <w:rsid w:val="00130142"/>
    <w:rsid w:val="00130A5B"/>
    <w:rsid w:val="00131AFC"/>
    <w:rsid w:val="00144953"/>
    <w:rsid w:val="00151C06"/>
    <w:rsid w:val="00157305"/>
    <w:rsid w:val="001619F3"/>
    <w:rsid w:val="001637A5"/>
    <w:rsid w:val="001661AF"/>
    <w:rsid w:val="001720B3"/>
    <w:rsid w:val="00177995"/>
    <w:rsid w:val="00184311"/>
    <w:rsid w:val="00187865"/>
    <w:rsid w:val="001945A0"/>
    <w:rsid w:val="001A0795"/>
    <w:rsid w:val="001A079B"/>
    <w:rsid w:val="001A2F2C"/>
    <w:rsid w:val="001A306D"/>
    <w:rsid w:val="001B5F72"/>
    <w:rsid w:val="001B6873"/>
    <w:rsid w:val="001C2D57"/>
    <w:rsid w:val="001C37A3"/>
    <w:rsid w:val="001C3C3E"/>
    <w:rsid w:val="001C43B8"/>
    <w:rsid w:val="001C454B"/>
    <w:rsid w:val="001C58FE"/>
    <w:rsid w:val="001D2D94"/>
    <w:rsid w:val="001D31A2"/>
    <w:rsid w:val="001D453C"/>
    <w:rsid w:val="001D771D"/>
    <w:rsid w:val="001E3BFD"/>
    <w:rsid w:val="001F1A08"/>
    <w:rsid w:val="001F595A"/>
    <w:rsid w:val="001F63EC"/>
    <w:rsid w:val="00213F71"/>
    <w:rsid w:val="00214791"/>
    <w:rsid w:val="0021630F"/>
    <w:rsid w:val="00220517"/>
    <w:rsid w:val="00222CBC"/>
    <w:rsid w:val="002336F0"/>
    <w:rsid w:val="0023464E"/>
    <w:rsid w:val="002353E1"/>
    <w:rsid w:val="002435DB"/>
    <w:rsid w:val="00244581"/>
    <w:rsid w:val="0024769C"/>
    <w:rsid w:val="00250975"/>
    <w:rsid w:val="00254D4F"/>
    <w:rsid w:val="002747C8"/>
    <w:rsid w:val="0027738E"/>
    <w:rsid w:val="002800B7"/>
    <w:rsid w:val="002A1634"/>
    <w:rsid w:val="002B2638"/>
    <w:rsid w:val="002C293A"/>
    <w:rsid w:val="002C39E5"/>
    <w:rsid w:val="002E03EA"/>
    <w:rsid w:val="002E183A"/>
    <w:rsid w:val="002E6B40"/>
    <w:rsid w:val="002F548E"/>
    <w:rsid w:val="002F716F"/>
    <w:rsid w:val="003010CD"/>
    <w:rsid w:val="003135C6"/>
    <w:rsid w:val="003163D9"/>
    <w:rsid w:val="0032008D"/>
    <w:rsid w:val="00322041"/>
    <w:rsid w:val="003257E0"/>
    <w:rsid w:val="00327BE9"/>
    <w:rsid w:val="00345E55"/>
    <w:rsid w:val="00352B6A"/>
    <w:rsid w:val="00352D62"/>
    <w:rsid w:val="00352E7D"/>
    <w:rsid w:val="00353C0B"/>
    <w:rsid w:val="00355916"/>
    <w:rsid w:val="00363CCD"/>
    <w:rsid w:val="00364935"/>
    <w:rsid w:val="00364BB5"/>
    <w:rsid w:val="003712D5"/>
    <w:rsid w:val="00383A53"/>
    <w:rsid w:val="00387977"/>
    <w:rsid w:val="00387E65"/>
    <w:rsid w:val="00390267"/>
    <w:rsid w:val="003936AB"/>
    <w:rsid w:val="003976E8"/>
    <w:rsid w:val="003A0381"/>
    <w:rsid w:val="003A168A"/>
    <w:rsid w:val="003B473A"/>
    <w:rsid w:val="003C505E"/>
    <w:rsid w:val="003D05C3"/>
    <w:rsid w:val="003D586B"/>
    <w:rsid w:val="003E2443"/>
    <w:rsid w:val="003E3D4C"/>
    <w:rsid w:val="003E7648"/>
    <w:rsid w:val="003F4EFD"/>
    <w:rsid w:val="00401924"/>
    <w:rsid w:val="004019FA"/>
    <w:rsid w:val="00403937"/>
    <w:rsid w:val="00410850"/>
    <w:rsid w:val="00411693"/>
    <w:rsid w:val="00422B45"/>
    <w:rsid w:val="00424DFC"/>
    <w:rsid w:val="00425B2A"/>
    <w:rsid w:val="004267BC"/>
    <w:rsid w:val="004342F0"/>
    <w:rsid w:val="004424B8"/>
    <w:rsid w:val="0044277F"/>
    <w:rsid w:val="00452177"/>
    <w:rsid w:val="00454ABC"/>
    <w:rsid w:val="00464A51"/>
    <w:rsid w:val="00464EE1"/>
    <w:rsid w:val="00465651"/>
    <w:rsid w:val="00474824"/>
    <w:rsid w:val="00482A5C"/>
    <w:rsid w:val="00485390"/>
    <w:rsid w:val="004935C2"/>
    <w:rsid w:val="004A6F44"/>
    <w:rsid w:val="004B13C9"/>
    <w:rsid w:val="004C063A"/>
    <w:rsid w:val="004C224A"/>
    <w:rsid w:val="004D2CB2"/>
    <w:rsid w:val="004D394E"/>
    <w:rsid w:val="004E143F"/>
    <w:rsid w:val="00510ED2"/>
    <w:rsid w:val="0051393F"/>
    <w:rsid w:val="00516CAE"/>
    <w:rsid w:val="00526C61"/>
    <w:rsid w:val="00543242"/>
    <w:rsid w:val="00552FA8"/>
    <w:rsid w:val="00553829"/>
    <w:rsid w:val="00564A0D"/>
    <w:rsid w:val="00565C1B"/>
    <w:rsid w:val="005675EB"/>
    <w:rsid w:val="00571CFB"/>
    <w:rsid w:val="00572D74"/>
    <w:rsid w:val="0059666A"/>
    <w:rsid w:val="00596BDF"/>
    <w:rsid w:val="005A0524"/>
    <w:rsid w:val="005A2728"/>
    <w:rsid w:val="005A3521"/>
    <w:rsid w:val="005A56D9"/>
    <w:rsid w:val="005B04B2"/>
    <w:rsid w:val="005C1476"/>
    <w:rsid w:val="005C4C61"/>
    <w:rsid w:val="005D58C5"/>
    <w:rsid w:val="005D77C9"/>
    <w:rsid w:val="005E3437"/>
    <w:rsid w:val="005E7A94"/>
    <w:rsid w:val="005F1447"/>
    <w:rsid w:val="005F2423"/>
    <w:rsid w:val="005F3A86"/>
    <w:rsid w:val="005F438F"/>
    <w:rsid w:val="005F5D17"/>
    <w:rsid w:val="00605F19"/>
    <w:rsid w:val="00611E64"/>
    <w:rsid w:val="00613FAB"/>
    <w:rsid w:val="00641A99"/>
    <w:rsid w:val="0064458A"/>
    <w:rsid w:val="00644766"/>
    <w:rsid w:val="006641FF"/>
    <w:rsid w:val="00673FE5"/>
    <w:rsid w:val="0068302D"/>
    <w:rsid w:val="00687177"/>
    <w:rsid w:val="006905AD"/>
    <w:rsid w:val="006908A9"/>
    <w:rsid w:val="006944EF"/>
    <w:rsid w:val="006A6F8C"/>
    <w:rsid w:val="006D0957"/>
    <w:rsid w:val="006D21C4"/>
    <w:rsid w:val="006D3527"/>
    <w:rsid w:val="006F07E1"/>
    <w:rsid w:val="006F2F06"/>
    <w:rsid w:val="006F4474"/>
    <w:rsid w:val="007105FB"/>
    <w:rsid w:val="00711862"/>
    <w:rsid w:val="00714A31"/>
    <w:rsid w:val="00715B14"/>
    <w:rsid w:val="0072214D"/>
    <w:rsid w:val="00722F11"/>
    <w:rsid w:val="0072587D"/>
    <w:rsid w:val="00726225"/>
    <w:rsid w:val="00756F61"/>
    <w:rsid w:val="00776C8C"/>
    <w:rsid w:val="00781216"/>
    <w:rsid w:val="0078245D"/>
    <w:rsid w:val="00786E60"/>
    <w:rsid w:val="007B16C8"/>
    <w:rsid w:val="007B6660"/>
    <w:rsid w:val="007B7389"/>
    <w:rsid w:val="007C10E0"/>
    <w:rsid w:val="007C534F"/>
    <w:rsid w:val="007D1AC1"/>
    <w:rsid w:val="007D3ED5"/>
    <w:rsid w:val="007D6E66"/>
    <w:rsid w:val="007D7A40"/>
    <w:rsid w:val="007E606F"/>
    <w:rsid w:val="00800391"/>
    <w:rsid w:val="0080658A"/>
    <w:rsid w:val="008065E9"/>
    <w:rsid w:val="008119BB"/>
    <w:rsid w:val="0081339A"/>
    <w:rsid w:val="00813ED9"/>
    <w:rsid w:val="00822F02"/>
    <w:rsid w:val="008305E6"/>
    <w:rsid w:val="00835DBE"/>
    <w:rsid w:val="008401F9"/>
    <w:rsid w:val="00840567"/>
    <w:rsid w:val="00843D8F"/>
    <w:rsid w:val="008511E8"/>
    <w:rsid w:val="00851C19"/>
    <w:rsid w:val="00854D9B"/>
    <w:rsid w:val="00857C42"/>
    <w:rsid w:val="00861CE8"/>
    <w:rsid w:val="00867AC3"/>
    <w:rsid w:val="00871CC0"/>
    <w:rsid w:val="00876C1C"/>
    <w:rsid w:val="00876D58"/>
    <w:rsid w:val="00880265"/>
    <w:rsid w:val="00884C36"/>
    <w:rsid w:val="00896783"/>
    <w:rsid w:val="008A05AD"/>
    <w:rsid w:val="008A20FA"/>
    <w:rsid w:val="008A342E"/>
    <w:rsid w:val="008B1590"/>
    <w:rsid w:val="008C478E"/>
    <w:rsid w:val="008C7F10"/>
    <w:rsid w:val="008D4390"/>
    <w:rsid w:val="008D49BB"/>
    <w:rsid w:val="008E29F6"/>
    <w:rsid w:val="008E347F"/>
    <w:rsid w:val="008F2F90"/>
    <w:rsid w:val="00900939"/>
    <w:rsid w:val="00907636"/>
    <w:rsid w:val="00910A37"/>
    <w:rsid w:val="00910A96"/>
    <w:rsid w:val="009123AD"/>
    <w:rsid w:val="009130C3"/>
    <w:rsid w:val="00931930"/>
    <w:rsid w:val="009334C5"/>
    <w:rsid w:val="00942FFE"/>
    <w:rsid w:val="009A39AE"/>
    <w:rsid w:val="009A3AF4"/>
    <w:rsid w:val="009A72E4"/>
    <w:rsid w:val="009B2F69"/>
    <w:rsid w:val="009B44ED"/>
    <w:rsid w:val="009B6862"/>
    <w:rsid w:val="009B75F7"/>
    <w:rsid w:val="009B7F3A"/>
    <w:rsid w:val="009C4578"/>
    <w:rsid w:val="009F3A4E"/>
    <w:rsid w:val="00A1133C"/>
    <w:rsid w:val="00A150D3"/>
    <w:rsid w:val="00A201A7"/>
    <w:rsid w:val="00A23528"/>
    <w:rsid w:val="00A3371C"/>
    <w:rsid w:val="00A418E8"/>
    <w:rsid w:val="00A434F0"/>
    <w:rsid w:val="00A50E71"/>
    <w:rsid w:val="00A52166"/>
    <w:rsid w:val="00A61D21"/>
    <w:rsid w:val="00A72311"/>
    <w:rsid w:val="00A72F1A"/>
    <w:rsid w:val="00A76A5C"/>
    <w:rsid w:val="00A81568"/>
    <w:rsid w:val="00A914A4"/>
    <w:rsid w:val="00A91541"/>
    <w:rsid w:val="00A97CB0"/>
    <w:rsid w:val="00AA0B86"/>
    <w:rsid w:val="00AA1B1B"/>
    <w:rsid w:val="00AA42B7"/>
    <w:rsid w:val="00AA47C3"/>
    <w:rsid w:val="00AD13F5"/>
    <w:rsid w:val="00AE1211"/>
    <w:rsid w:val="00AE14AC"/>
    <w:rsid w:val="00AE3489"/>
    <w:rsid w:val="00AE5BD4"/>
    <w:rsid w:val="00AF2835"/>
    <w:rsid w:val="00B0251E"/>
    <w:rsid w:val="00B151E3"/>
    <w:rsid w:val="00B26A71"/>
    <w:rsid w:val="00B27FD9"/>
    <w:rsid w:val="00B33BCB"/>
    <w:rsid w:val="00B368F3"/>
    <w:rsid w:val="00B47D66"/>
    <w:rsid w:val="00B50412"/>
    <w:rsid w:val="00B51E81"/>
    <w:rsid w:val="00B55F93"/>
    <w:rsid w:val="00B632F3"/>
    <w:rsid w:val="00B64208"/>
    <w:rsid w:val="00B74EB3"/>
    <w:rsid w:val="00B76021"/>
    <w:rsid w:val="00B77E4A"/>
    <w:rsid w:val="00B81837"/>
    <w:rsid w:val="00B978AB"/>
    <w:rsid w:val="00BB73FF"/>
    <w:rsid w:val="00BC5896"/>
    <w:rsid w:val="00BC7C21"/>
    <w:rsid w:val="00BD1045"/>
    <w:rsid w:val="00BD3EF6"/>
    <w:rsid w:val="00BF2FBB"/>
    <w:rsid w:val="00BF4C86"/>
    <w:rsid w:val="00BF5789"/>
    <w:rsid w:val="00BF736A"/>
    <w:rsid w:val="00C23EE6"/>
    <w:rsid w:val="00C328E0"/>
    <w:rsid w:val="00C35E52"/>
    <w:rsid w:val="00C44698"/>
    <w:rsid w:val="00C450B5"/>
    <w:rsid w:val="00C52937"/>
    <w:rsid w:val="00C53657"/>
    <w:rsid w:val="00C551F7"/>
    <w:rsid w:val="00C63E6F"/>
    <w:rsid w:val="00C6727C"/>
    <w:rsid w:val="00C71F78"/>
    <w:rsid w:val="00C7401A"/>
    <w:rsid w:val="00C82582"/>
    <w:rsid w:val="00C94EF7"/>
    <w:rsid w:val="00CA41E2"/>
    <w:rsid w:val="00CA7DD1"/>
    <w:rsid w:val="00CB0BD1"/>
    <w:rsid w:val="00CB2194"/>
    <w:rsid w:val="00CC6F5B"/>
    <w:rsid w:val="00CD5381"/>
    <w:rsid w:val="00CE3BE7"/>
    <w:rsid w:val="00CE6F78"/>
    <w:rsid w:val="00CF044A"/>
    <w:rsid w:val="00CF18B5"/>
    <w:rsid w:val="00CF7AB0"/>
    <w:rsid w:val="00D02132"/>
    <w:rsid w:val="00D06435"/>
    <w:rsid w:val="00D108B1"/>
    <w:rsid w:val="00D1094A"/>
    <w:rsid w:val="00D22461"/>
    <w:rsid w:val="00D231BD"/>
    <w:rsid w:val="00D231BF"/>
    <w:rsid w:val="00D253A6"/>
    <w:rsid w:val="00D354FC"/>
    <w:rsid w:val="00D45322"/>
    <w:rsid w:val="00D50F7D"/>
    <w:rsid w:val="00D5131A"/>
    <w:rsid w:val="00D55C44"/>
    <w:rsid w:val="00D75F92"/>
    <w:rsid w:val="00D7721A"/>
    <w:rsid w:val="00D83604"/>
    <w:rsid w:val="00D85981"/>
    <w:rsid w:val="00D86012"/>
    <w:rsid w:val="00D90ED3"/>
    <w:rsid w:val="00D93953"/>
    <w:rsid w:val="00D95940"/>
    <w:rsid w:val="00DA3424"/>
    <w:rsid w:val="00DB2938"/>
    <w:rsid w:val="00DC081D"/>
    <w:rsid w:val="00DC4415"/>
    <w:rsid w:val="00DD32CC"/>
    <w:rsid w:val="00DD332D"/>
    <w:rsid w:val="00DD4F31"/>
    <w:rsid w:val="00DD671C"/>
    <w:rsid w:val="00DE6ECC"/>
    <w:rsid w:val="00DF3686"/>
    <w:rsid w:val="00DF42BB"/>
    <w:rsid w:val="00DF4E5E"/>
    <w:rsid w:val="00E03E0B"/>
    <w:rsid w:val="00E046B0"/>
    <w:rsid w:val="00E048D1"/>
    <w:rsid w:val="00E05F6D"/>
    <w:rsid w:val="00E20EC6"/>
    <w:rsid w:val="00E278A5"/>
    <w:rsid w:val="00E405C8"/>
    <w:rsid w:val="00E47232"/>
    <w:rsid w:val="00E66CCD"/>
    <w:rsid w:val="00E8638D"/>
    <w:rsid w:val="00E903B7"/>
    <w:rsid w:val="00E95FA2"/>
    <w:rsid w:val="00EC6B99"/>
    <w:rsid w:val="00ED5F4C"/>
    <w:rsid w:val="00ED63DB"/>
    <w:rsid w:val="00EE08EC"/>
    <w:rsid w:val="00EE3F86"/>
    <w:rsid w:val="00EE461A"/>
    <w:rsid w:val="00EF33CE"/>
    <w:rsid w:val="00F013E4"/>
    <w:rsid w:val="00F0724E"/>
    <w:rsid w:val="00F10E03"/>
    <w:rsid w:val="00F14A84"/>
    <w:rsid w:val="00F16593"/>
    <w:rsid w:val="00F20F34"/>
    <w:rsid w:val="00F264EA"/>
    <w:rsid w:val="00F561B5"/>
    <w:rsid w:val="00F56744"/>
    <w:rsid w:val="00F56C47"/>
    <w:rsid w:val="00F612B0"/>
    <w:rsid w:val="00F65234"/>
    <w:rsid w:val="00F74C10"/>
    <w:rsid w:val="00FA2B7A"/>
    <w:rsid w:val="00FC5312"/>
    <w:rsid w:val="00FD2BA0"/>
    <w:rsid w:val="00FE1C67"/>
    <w:rsid w:val="00FE5723"/>
    <w:rsid w:val="00FF1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4FC"/>
    <w:pPr>
      <w:spacing w:after="200"/>
    </w:pPr>
    <w:rPr>
      <w:rFonts w:ascii="Calibri" w:hAnsi="Calibri" w:cs="Arial"/>
    </w:rPr>
  </w:style>
  <w:style w:type="paragraph" w:styleId="Titre3">
    <w:name w:val="heading 3"/>
    <w:basedOn w:val="Normal"/>
    <w:link w:val="Titre3Car"/>
    <w:uiPriority w:val="9"/>
    <w:qFormat/>
    <w:rsid w:val="001A0795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2B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D354FC"/>
    <w:pPr>
      <w:shd w:val="clear" w:color="auto" w:fill="FFFFFF"/>
      <w:bidi/>
      <w:spacing w:after="0" w:line="360" w:lineRule="auto"/>
      <w:jc w:val="center"/>
    </w:pPr>
    <w:rPr>
      <w:rFonts w:ascii="Courier New" w:eastAsia="Times New Roman" w:hAnsi="Courier New" w:cs="Courier New"/>
      <w:b/>
      <w:bCs/>
      <w:color w:val="0000FF"/>
      <w:sz w:val="36"/>
      <w:szCs w:val="36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D354FC"/>
    <w:rPr>
      <w:rFonts w:ascii="Courier New" w:eastAsia="Times New Roman" w:hAnsi="Courier New" w:cs="Courier New"/>
      <w:b/>
      <w:bCs/>
      <w:color w:val="0000FF"/>
      <w:sz w:val="36"/>
      <w:szCs w:val="36"/>
      <w:u w:val="single"/>
      <w:shd w:val="clear" w:color="auto" w:fill="FFFFFF"/>
      <w:lang w:eastAsia="fr-FR"/>
    </w:rPr>
  </w:style>
  <w:style w:type="paragraph" w:styleId="Sansinterligne">
    <w:name w:val="No Spacing"/>
    <w:link w:val="SansinterligneCar"/>
    <w:uiPriority w:val="1"/>
    <w:qFormat/>
    <w:rsid w:val="00D354FC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354FC"/>
  </w:style>
  <w:style w:type="paragraph" w:styleId="Paragraphedeliste">
    <w:name w:val="List Paragraph"/>
    <w:basedOn w:val="Normal"/>
    <w:uiPriority w:val="34"/>
    <w:qFormat/>
    <w:rsid w:val="00D354F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045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978A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978AB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D05C3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D05C3"/>
    <w:rPr>
      <w:rFonts w:ascii="Calibri" w:hAnsi="Calibri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D05C3"/>
    <w:rPr>
      <w:vertAlign w:val="superscript"/>
    </w:rPr>
  </w:style>
  <w:style w:type="character" w:styleId="Accentuation">
    <w:name w:val="Emphasis"/>
    <w:basedOn w:val="Policepardfaut"/>
    <w:uiPriority w:val="20"/>
    <w:qFormat/>
    <w:rsid w:val="00A76A5C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1A079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D2B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F716F"/>
    <w:pPr>
      <w:spacing w:before="0"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F716F"/>
    <w:rPr>
      <w:rFonts w:ascii="Calibri" w:hAnsi="Calibri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F71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0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ennacer.tahir@crtaa.d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jazeera.net" TargetMode="External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s://afteegypt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B2D01D1-197A-4E6C-B8EE-4DB3F142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16</Pages>
  <Words>4047</Words>
  <Characters>22264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10</cp:revision>
  <dcterms:created xsi:type="dcterms:W3CDTF">2025-03-23T12:30:00Z</dcterms:created>
  <dcterms:modified xsi:type="dcterms:W3CDTF">2025-10-06T15:53:00Z</dcterms:modified>
</cp:coreProperties>
</file>